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2D" w:rsidRDefault="006D452D" w:rsidP="006D452D">
      <w:pPr>
        <w:jc w:val="both"/>
        <w:rPr>
          <w:color w:val="333333"/>
        </w:rPr>
      </w:pPr>
      <w:r>
        <w:rPr>
          <w:color w:val="333333"/>
        </w:rPr>
        <w:t>Historia -  klasa VI</w:t>
      </w:r>
    </w:p>
    <w:p w:rsidR="006D452D" w:rsidRDefault="006D452D" w:rsidP="006D452D">
      <w:pPr>
        <w:jc w:val="both"/>
        <w:rPr>
          <w:color w:val="333333"/>
        </w:rPr>
      </w:pPr>
    </w:p>
    <w:p w:rsidR="006D452D" w:rsidRPr="00F63634" w:rsidRDefault="006D452D" w:rsidP="006D452D">
      <w:pPr>
        <w:jc w:val="both"/>
        <w:rPr>
          <w:i/>
          <w:color w:val="333333"/>
        </w:rPr>
      </w:pPr>
      <w:r w:rsidRPr="00F63634">
        <w:rPr>
          <w:i/>
          <w:color w:val="333333"/>
        </w:rPr>
        <w:t>Środa,</w:t>
      </w:r>
      <w:r>
        <w:rPr>
          <w:i/>
          <w:color w:val="333333"/>
        </w:rPr>
        <w:t xml:space="preserve"> </w:t>
      </w:r>
      <w:r w:rsidRPr="00F63634">
        <w:rPr>
          <w:i/>
          <w:color w:val="333333"/>
        </w:rPr>
        <w:t>25.03.20r.</w:t>
      </w:r>
    </w:p>
    <w:p w:rsidR="006D452D" w:rsidRDefault="006D452D" w:rsidP="006D452D">
      <w:pPr>
        <w:jc w:val="both"/>
        <w:rPr>
          <w:color w:val="333333"/>
        </w:rPr>
      </w:pPr>
      <w:r>
        <w:rPr>
          <w:color w:val="333333"/>
        </w:rPr>
        <w:t>Temat: Sejm Wielki i Konstytucja 3 maja.</w:t>
      </w:r>
    </w:p>
    <w:p w:rsidR="006D452D" w:rsidRDefault="006D452D" w:rsidP="006D452D">
      <w:pPr>
        <w:jc w:val="both"/>
        <w:rPr>
          <w:color w:val="333333"/>
        </w:rPr>
      </w:pPr>
      <w:r>
        <w:rPr>
          <w:color w:val="333333"/>
        </w:rPr>
        <w:t>Przeczytaj wiadomości w podręczniku - str. 168 – 173.</w:t>
      </w:r>
    </w:p>
    <w:p w:rsidR="006D452D" w:rsidRDefault="006D452D" w:rsidP="006D452D">
      <w:pPr>
        <w:jc w:val="both"/>
        <w:rPr>
          <w:color w:val="333333"/>
        </w:rPr>
      </w:pPr>
      <w:r>
        <w:rPr>
          <w:color w:val="333333"/>
        </w:rPr>
        <w:t>Zapisz notatkę w zeszycie</w:t>
      </w:r>
    </w:p>
    <w:p w:rsidR="006D452D" w:rsidRDefault="006D452D" w:rsidP="006D452D">
      <w:pPr>
        <w:numPr>
          <w:ilvl w:val="1"/>
          <w:numId w:val="1"/>
        </w:numPr>
        <w:jc w:val="both"/>
        <w:rPr>
          <w:color w:val="333333"/>
        </w:rPr>
      </w:pPr>
      <w:r>
        <w:rPr>
          <w:color w:val="333333"/>
        </w:rPr>
        <w:t>Obrady Sejmu Wielkiego (Sejmu Czteroletniego) w latach 1788 – 1792.</w:t>
      </w:r>
    </w:p>
    <w:p w:rsidR="006D452D" w:rsidRDefault="006D452D" w:rsidP="006D452D">
      <w:pPr>
        <w:numPr>
          <w:ilvl w:val="1"/>
          <w:numId w:val="1"/>
        </w:numPr>
        <w:jc w:val="both"/>
        <w:rPr>
          <w:color w:val="333333"/>
        </w:rPr>
      </w:pPr>
      <w:r>
        <w:rPr>
          <w:color w:val="333333"/>
        </w:rPr>
        <w:t xml:space="preserve">Uchwały Sejmu Wielkiego:  </w:t>
      </w:r>
    </w:p>
    <w:p w:rsidR="006D452D" w:rsidRDefault="006D452D" w:rsidP="006D452D">
      <w:pPr>
        <w:jc w:val="both"/>
        <w:rPr>
          <w:color w:val="333333"/>
        </w:rPr>
      </w:pPr>
    </w:p>
    <w:p w:rsidR="006D452D" w:rsidRDefault="006D452D" w:rsidP="006D452D">
      <w:pPr>
        <w:jc w:val="both"/>
        <w:rPr>
          <w:color w:val="333333"/>
        </w:rPr>
      </w:pPr>
      <w:r>
        <w:rPr>
          <w:color w:val="333333"/>
        </w:rPr>
        <w:t>- powiększenie armii z 24 tys.  do 100 tys. żołnierzy,</w:t>
      </w:r>
    </w:p>
    <w:p w:rsidR="006D452D" w:rsidRDefault="006D452D" w:rsidP="006D452D">
      <w:pPr>
        <w:jc w:val="both"/>
        <w:rPr>
          <w:color w:val="333333"/>
        </w:rPr>
      </w:pPr>
      <w:r>
        <w:rPr>
          <w:color w:val="333333"/>
        </w:rPr>
        <w:t>- opodatkowanie szlachty i duchowieństwa,</w:t>
      </w:r>
    </w:p>
    <w:p w:rsidR="006D452D" w:rsidRDefault="006D452D" w:rsidP="006D452D">
      <w:pPr>
        <w:jc w:val="both"/>
        <w:rPr>
          <w:color w:val="333333"/>
        </w:rPr>
      </w:pPr>
      <w:r>
        <w:rPr>
          <w:color w:val="333333"/>
        </w:rPr>
        <w:t>- ustanowienie prawa o miastach,</w:t>
      </w:r>
    </w:p>
    <w:p w:rsidR="006D452D" w:rsidRDefault="006D452D" w:rsidP="006D452D">
      <w:pPr>
        <w:jc w:val="both"/>
        <w:rPr>
          <w:color w:val="333333"/>
        </w:rPr>
      </w:pPr>
      <w:r>
        <w:rPr>
          <w:color w:val="333333"/>
        </w:rPr>
        <w:t>- uchwalenie Konstytucji 3 maja – pierwszej w Europie a drugiej na świecie 3 maja 1791 roku, która znosiła:</w:t>
      </w:r>
    </w:p>
    <w:p w:rsidR="006D452D" w:rsidRDefault="006D452D" w:rsidP="006D452D">
      <w:pPr>
        <w:jc w:val="both"/>
        <w:rPr>
          <w:color w:val="333333"/>
        </w:rPr>
      </w:pPr>
      <w:r>
        <w:rPr>
          <w:color w:val="333333"/>
        </w:rPr>
        <w:t>- wolną elekcję ( od tej pory tron dziedziczny),</w:t>
      </w:r>
    </w:p>
    <w:p w:rsidR="006D452D" w:rsidRDefault="006D452D" w:rsidP="006D452D">
      <w:pPr>
        <w:jc w:val="both"/>
        <w:rPr>
          <w:i/>
          <w:color w:val="333333"/>
        </w:rPr>
      </w:pPr>
      <w:r>
        <w:rPr>
          <w:color w:val="333333"/>
        </w:rPr>
        <w:t xml:space="preserve">- </w:t>
      </w:r>
      <w:r w:rsidRPr="00AD5052">
        <w:rPr>
          <w:i/>
          <w:color w:val="333333"/>
        </w:rPr>
        <w:t>liberum veto</w:t>
      </w:r>
      <w:r>
        <w:rPr>
          <w:i/>
          <w:color w:val="333333"/>
        </w:rPr>
        <w:t>,</w:t>
      </w:r>
    </w:p>
    <w:p w:rsidR="006D452D" w:rsidRDefault="006D452D" w:rsidP="006D452D">
      <w:pPr>
        <w:jc w:val="both"/>
        <w:rPr>
          <w:color w:val="333333"/>
        </w:rPr>
      </w:pPr>
      <w:r>
        <w:rPr>
          <w:color w:val="333333"/>
        </w:rPr>
        <w:t>- podział Rzeczypospolitej na Polskę i Litwę i ustanawiała jedno państwo – Rzeczpospolitą Polską,</w:t>
      </w:r>
    </w:p>
    <w:p w:rsidR="006D452D" w:rsidRDefault="006D452D" w:rsidP="006D452D">
      <w:pPr>
        <w:jc w:val="both"/>
        <w:rPr>
          <w:color w:val="333333"/>
        </w:rPr>
      </w:pPr>
      <w:r>
        <w:rPr>
          <w:color w:val="333333"/>
        </w:rPr>
        <w:t>- która wprowadzała , zgodnie z zasadą Monteskiusza, trójpodział władzy: ustawodawczą, wykonawczą i sądowniczą.</w:t>
      </w:r>
    </w:p>
    <w:p w:rsidR="006D452D" w:rsidRDefault="006D452D" w:rsidP="006D452D">
      <w:pPr>
        <w:jc w:val="both"/>
        <w:rPr>
          <w:color w:val="333333"/>
        </w:rPr>
      </w:pPr>
      <w:r>
        <w:rPr>
          <w:color w:val="333333"/>
        </w:rPr>
        <w:t xml:space="preserve">                 3. Konfederacja targowicka przeciwko reformom Sejmu Wielkiego (1792r.)             i wojna polsko- rosyjska.</w:t>
      </w:r>
    </w:p>
    <w:p w:rsidR="006D452D" w:rsidRPr="00AD5052" w:rsidRDefault="006D452D" w:rsidP="006D452D">
      <w:pPr>
        <w:jc w:val="both"/>
        <w:rPr>
          <w:color w:val="333333"/>
        </w:rPr>
      </w:pPr>
      <w:r>
        <w:rPr>
          <w:color w:val="333333"/>
        </w:rPr>
        <w:t xml:space="preserve">                 4. Drugi rozbiór Polski na sejmie w Grodnie  w 1793 roku (Prusy i Rosja).</w:t>
      </w:r>
    </w:p>
    <w:p w:rsidR="006D452D" w:rsidRDefault="006D452D" w:rsidP="006D452D">
      <w:pPr>
        <w:jc w:val="both"/>
        <w:rPr>
          <w:color w:val="333333"/>
        </w:rPr>
      </w:pPr>
      <w:r>
        <w:rPr>
          <w:color w:val="333333"/>
        </w:rPr>
        <w:t>Zrób ćwiczenia - str. 85 – 87.</w:t>
      </w:r>
    </w:p>
    <w:p w:rsidR="006D452D" w:rsidRPr="00F63634" w:rsidRDefault="006D452D" w:rsidP="006D452D">
      <w:pPr>
        <w:jc w:val="both"/>
        <w:rPr>
          <w:i/>
          <w:color w:val="333333"/>
        </w:rPr>
      </w:pPr>
      <w:r w:rsidRPr="00F63634">
        <w:rPr>
          <w:i/>
          <w:color w:val="333333"/>
        </w:rPr>
        <w:t>Piątek,</w:t>
      </w:r>
      <w:r>
        <w:rPr>
          <w:i/>
          <w:color w:val="333333"/>
        </w:rPr>
        <w:t xml:space="preserve"> </w:t>
      </w:r>
      <w:r w:rsidRPr="00F63634">
        <w:rPr>
          <w:i/>
          <w:color w:val="333333"/>
        </w:rPr>
        <w:t>27.03.20r.</w:t>
      </w:r>
    </w:p>
    <w:p w:rsidR="006D452D" w:rsidRDefault="006D452D" w:rsidP="006D452D">
      <w:pPr>
        <w:jc w:val="both"/>
        <w:rPr>
          <w:color w:val="333333"/>
        </w:rPr>
      </w:pPr>
      <w:r>
        <w:rPr>
          <w:color w:val="333333"/>
        </w:rPr>
        <w:t>Temat: Powstanie kościuszkowskie i III rozbiór Polski.</w:t>
      </w:r>
    </w:p>
    <w:p w:rsidR="006D452D" w:rsidRDefault="006D452D" w:rsidP="006D452D">
      <w:pPr>
        <w:jc w:val="both"/>
        <w:rPr>
          <w:color w:val="333333"/>
        </w:rPr>
      </w:pPr>
      <w:r>
        <w:rPr>
          <w:color w:val="333333"/>
        </w:rPr>
        <w:t>Zapoznaj się z wiadomościami w podręczniku str. 174 – 179.</w:t>
      </w:r>
    </w:p>
    <w:p w:rsidR="006D452D" w:rsidRDefault="006D452D" w:rsidP="006D452D">
      <w:pPr>
        <w:jc w:val="both"/>
        <w:rPr>
          <w:color w:val="333333"/>
        </w:rPr>
      </w:pPr>
      <w:r>
        <w:rPr>
          <w:color w:val="333333"/>
        </w:rPr>
        <w:t>Wykonaj ćwiczenia  - str. 88 – 89.</w:t>
      </w:r>
    </w:p>
    <w:p w:rsidR="006D452D" w:rsidRPr="00511C54" w:rsidRDefault="006D452D" w:rsidP="006D452D">
      <w:pPr>
        <w:jc w:val="both"/>
        <w:rPr>
          <w:color w:val="333333"/>
        </w:rPr>
      </w:pPr>
      <w:r>
        <w:rPr>
          <w:color w:val="333333"/>
        </w:rPr>
        <w:t xml:space="preserve">Dla chętnych „Lekcja na </w:t>
      </w:r>
      <w:smartTag w:uri="urn:schemas-microsoft-com:office:smarttags" w:element="metricconverter">
        <w:smartTagPr>
          <w:attr w:name="ProductID" w:val="6”"/>
        </w:smartTagPr>
        <w:r>
          <w:rPr>
            <w:color w:val="333333"/>
          </w:rPr>
          <w:t>6”</w:t>
        </w:r>
      </w:smartTag>
      <w:r>
        <w:rPr>
          <w:color w:val="333333"/>
        </w:rPr>
        <w:t xml:space="preserve"> (podręcznik str. 180 – 181, ćw. str. 90 – 91).</w:t>
      </w:r>
    </w:p>
    <w:p w:rsidR="00523F7C" w:rsidRDefault="00523F7C"/>
    <w:sectPr w:rsidR="00523F7C" w:rsidSect="00523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115E8"/>
    <w:multiLevelType w:val="hybridMultilevel"/>
    <w:tmpl w:val="6576F8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DC0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D452D"/>
    <w:rsid w:val="004C5293"/>
    <w:rsid w:val="00523F7C"/>
    <w:rsid w:val="006D452D"/>
    <w:rsid w:val="00D91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1081</Characters>
  <Application>Microsoft Office Word</Application>
  <DocSecurity>0</DocSecurity>
  <Lines>9</Lines>
  <Paragraphs>2</Paragraphs>
  <ScaleCrop>false</ScaleCrop>
  <Company>Hewlett-Packard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2020-03-23T00:22:00Z</dcterms:created>
  <dcterms:modified xsi:type="dcterms:W3CDTF">2020-03-23T00:22:00Z</dcterms:modified>
</cp:coreProperties>
</file>