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7" w:rsidRDefault="00823889">
      <w:r>
        <w:t>Klasa V biologia 26.05.2020</w:t>
      </w:r>
    </w:p>
    <w:p w:rsidR="00823889" w:rsidRDefault="00823889">
      <w:r>
        <w:t xml:space="preserve">Temat: </w:t>
      </w:r>
      <w:r w:rsidRPr="00D264F4">
        <w:rPr>
          <w:b/>
        </w:rPr>
        <w:t>Przegląd roślin okrytonasiennych.</w:t>
      </w:r>
    </w:p>
    <w:p w:rsidR="00823889" w:rsidRPr="00D264F4" w:rsidRDefault="00823889">
      <w:pPr>
        <w:rPr>
          <w:b/>
        </w:rPr>
      </w:pPr>
      <w:r w:rsidRPr="00D264F4">
        <w:rPr>
          <w:b/>
        </w:rPr>
        <w:t>Cele lekcji:</w:t>
      </w:r>
    </w:p>
    <w:p w:rsidR="00823889" w:rsidRDefault="00823889">
      <w:r>
        <w:t>-poznanie wybranych gatunków</w:t>
      </w:r>
    </w:p>
    <w:p w:rsidR="00823889" w:rsidRDefault="00823889">
      <w:r>
        <w:t>-doskonalenie umiejętności rozpoznawania roślin</w:t>
      </w:r>
    </w:p>
    <w:p w:rsidR="00B95103" w:rsidRPr="00D264F4" w:rsidRDefault="00B95103">
      <w:pPr>
        <w:rPr>
          <w:b/>
          <w:color w:val="FF0000"/>
        </w:rPr>
      </w:pPr>
      <w:r w:rsidRPr="00D264F4">
        <w:rPr>
          <w:b/>
          <w:color w:val="FF0000"/>
        </w:rPr>
        <w:t>Notatkę przepisz do zeszytu.</w:t>
      </w:r>
    </w:p>
    <w:p w:rsidR="00823889" w:rsidRDefault="00B95103">
      <w:r>
        <w:rPr>
          <w:rFonts w:ascii="Garamond" w:hAnsi="Garamond"/>
          <w:color w:val="1B1B1B"/>
          <w:shd w:val="clear" w:color="auto" w:fill="FFFFFF"/>
        </w:rPr>
        <w:t>1.Na podstawie różnic w budowie oraz liczbie liścieni w zarodku okrytonasienne dzieli się na dwie grupy: rośliny jednoliścienne i dwuliścienne.</w:t>
      </w:r>
    </w:p>
    <w:p w:rsidR="00823889" w:rsidRDefault="00823889"/>
    <w:p w:rsidR="00823889" w:rsidRDefault="00823889">
      <w:r>
        <w:rPr>
          <w:noProof/>
          <w:lang w:eastAsia="pl-PL"/>
        </w:rPr>
        <w:drawing>
          <wp:inline distT="0" distB="0" distL="0" distR="0">
            <wp:extent cx="4050363" cy="1885950"/>
            <wp:effectExtent l="19050" t="0" r="7287" b="0"/>
            <wp:docPr id="1" name="Obraz 1" descr="Ilustracja przedstawia porównanie cech roślin jednoliściennych (żółte prostokąty) i dwuliściennych (pomarańczowe prostokąty) w formie tabeli. U góry w brązowych prostokątach wypisano porównywane organy. W żółtych i pomarańczowych kolumnach znajdują się rysunki organów rośl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przedstawia porównanie cech roślin jednoliściennych (żółte prostokąty) i dwuliściennych (pomarańczowe prostokąty) w formie tabeli. U góry w brązowych prostokątach wypisano porównywane organy. W żółtych i pomarańczowych kolumnach znajdują się rysunki organów roślin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024" cy="188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F4" w:rsidRDefault="00D264F4"/>
    <w:p w:rsidR="00D264F4" w:rsidRDefault="00D264F4"/>
    <w:p w:rsidR="00B95103" w:rsidRDefault="00B95103">
      <w:r>
        <w:t>2.</w:t>
      </w:r>
    </w:p>
    <w:p w:rsidR="00B95103" w:rsidRDefault="00B95103">
      <w:r w:rsidRPr="00B95103">
        <w:t xml:space="preserve"> </w:t>
      </w:r>
      <w:r>
        <w:rPr>
          <w:noProof/>
          <w:lang w:eastAsia="pl-PL"/>
        </w:rPr>
        <w:drawing>
          <wp:inline distT="0" distB="0" distL="0" distR="0">
            <wp:extent cx="2962275" cy="2221706"/>
            <wp:effectExtent l="19050" t="0" r="9525" b="0"/>
            <wp:docPr id="4" name="Obraz 4" descr="Rośliny okrytonasienne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śliny okrytonasienne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96" cy="222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03" w:rsidRPr="00B95103" w:rsidRDefault="00B95103" w:rsidP="00B95103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1"/>
          <w:szCs w:val="21"/>
          <w:lang w:eastAsia="pl-PL"/>
        </w:rPr>
      </w:pPr>
    </w:p>
    <w:p w:rsidR="00D264F4" w:rsidRDefault="00D264F4" w:rsidP="00B951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D264F4" w:rsidRDefault="00D264F4" w:rsidP="00B951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D264F4" w:rsidRDefault="00D264F4" w:rsidP="00B951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B95103" w:rsidRPr="00B95103" w:rsidRDefault="00B95103" w:rsidP="00B951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B9510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lastRenderedPageBreak/>
        <w:t>Zadanie do wykonania:</w:t>
      </w:r>
    </w:p>
    <w:p w:rsidR="00B95103" w:rsidRPr="00B95103" w:rsidRDefault="00B95103" w:rsidP="00B95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Wejdź na podaną stronę i dowiedz się więcej. Dla chętnych – można wykonać test na tej stronie i sprawdzić swoje wiadomości.</w:t>
      </w:r>
      <w:r w:rsidR="00D264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Nic nie wysyłamy.</w:t>
      </w:r>
      <w:r w:rsidRPr="00B951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fldChar w:fldCharType="begin"/>
      </w:r>
      <w:r w:rsidRPr="00B951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instrText xml:space="preserve"> HYPERLINK "https://epodreczniki.pl/a/okrytonasienne/Df0Pjn95x" </w:instrText>
      </w:r>
      <w:r w:rsidRPr="00B951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fldChar w:fldCharType="separate"/>
      </w:r>
      <w:r w:rsidRPr="00B95103">
        <w:rPr>
          <w:rFonts w:ascii="Arial" w:eastAsia="Times New Roman" w:hAnsi="Arial" w:cs="Arial"/>
          <w:color w:val="660099"/>
          <w:sz w:val="24"/>
          <w:szCs w:val="24"/>
          <w:u w:val="single"/>
          <w:lang w:eastAsia="pl-PL"/>
        </w:rPr>
        <w:br/>
      </w:r>
    </w:p>
    <w:p w:rsidR="00B95103" w:rsidRPr="00B95103" w:rsidRDefault="00B95103" w:rsidP="00B95103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B95103">
        <w:rPr>
          <w:rFonts w:ascii="Arial" w:eastAsia="Times New Roman" w:hAnsi="Arial" w:cs="Arial"/>
          <w:color w:val="660099"/>
          <w:sz w:val="30"/>
          <w:szCs w:val="30"/>
          <w:u w:val="single"/>
          <w:lang w:eastAsia="pl-PL"/>
        </w:rPr>
        <w:t>Okrytonasienne - Epodreczniki.pl</w:t>
      </w:r>
    </w:p>
    <w:p w:rsidR="00B95103" w:rsidRPr="00B95103" w:rsidRDefault="00B95103" w:rsidP="00B95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pl-PL"/>
        </w:rPr>
      </w:pPr>
      <w:r w:rsidRPr="00B95103">
        <w:rPr>
          <w:rFonts w:ascii="Arial" w:eastAsia="Times New Roman" w:hAnsi="Arial" w:cs="Arial"/>
          <w:color w:val="202124"/>
          <w:sz w:val="21"/>
          <w:u w:val="single"/>
          <w:lang w:eastAsia="pl-PL"/>
        </w:rPr>
        <w:t>epodreczniki.pl</w:t>
      </w:r>
      <w:r w:rsidRPr="00B95103">
        <w:rPr>
          <w:rFonts w:ascii="Arial" w:eastAsia="Times New Roman" w:hAnsi="Arial" w:cs="Arial"/>
          <w:color w:val="5F6368"/>
          <w:sz w:val="21"/>
          <w:u w:val="single"/>
          <w:lang w:eastAsia="pl-PL"/>
        </w:rPr>
        <w:t> › okrytonasienne</w:t>
      </w:r>
    </w:p>
    <w:p w:rsidR="00B95103" w:rsidRPr="00B95103" w:rsidRDefault="00B95103" w:rsidP="00B95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951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fldChar w:fldCharType="end"/>
      </w:r>
    </w:p>
    <w:p w:rsidR="00B95103" w:rsidRPr="00B95103" w:rsidRDefault="00B95103" w:rsidP="00B95103">
      <w:pPr>
        <w:shd w:val="clear" w:color="auto" w:fill="FFFFFF"/>
        <w:spacing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B95103" w:rsidRDefault="00D264F4">
      <w:r>
        <w:t xml:space="preserve">Pozdrawiam serdecznie,  Lidia </w:t>
      </w:r>
      <w:proofErr w:type="spellStart"/>
      <w:r>
        <w:t>Kolosko</w:t>
      </w:r>
      <w:proofErr w:type="spellEnd"/>
    </w:p>
    <w:sectPr w:rsidR="00B95103" w:rsidSect="007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3C95"/>
    <w:multiLevelType w:val="multilevel"/>
    <w:tmpl w:val="BDF8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889"/>
    <w:rsid w:val="00772137"/>
    <w:rsid w:val="00823889"/>
    <w:rsid w:val="00A3160B"/>
    <w:rsid w:val="00B95103"/>
    <w:rsid w:val="00D2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37"/>
  </w:style>
  <w:style w:type="paragraph" w:styleId="Nagwek1">
    <w:name w:val="heading 1"/>
    <w:basedOn w:val="Normalny"/>
    <w:link w:val="Nagwek1Znak"/>
    <w:uiPriority w:val="9"/>
    <w:qFormat/>
    <w:rsid w:val="00B95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95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51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88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951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51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51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5103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95103"/>
    <w:rPr>
      <w:i/>
      <w:iCs/>
    </w:rPr>
  </w:style>
  <w:style w:type="character" w:customStyle="1" w:styleId="eipwbe">
    <w:name w:val="eipwbe"/>
    <w:basedOn w:val="Domylnaczcionkaakapitu"/>
    <w:rsid w:val="00B95103"/>
  </w:style>
  <w:style w:type="character" w:customStyle="1" w:styleId="apple-converted-space">
    <w:name w:val="apple-converted-space"/>
    <w:basedOn w:val="Domylnaczcionkaakapitu"/>
    <w:rsid w:val="00B95103"/>
  </w:style>
  <w:style w:type="character" w:customStyle="1" w:styleId="st">
    <w:name w:val="st"/>
    <w:basedOn w:val="Domylnaczcionkaakapitu"/>
    <w:rsid w:val="00B95103"/>
  </w:style>
  <w:style w:type="character" w:styleId="Uwydatnienie">
    <w:name w:val="Emphasis"/>
    <w:basedOn w:val="Domylnaczcionkaakapitu"/>
    <w:uiPriority w:val="20"/>
    <w:qFormat/>
    <w:rsid w:val="00B951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35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955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037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1050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2020-05-21T15:21:00Z</dcterms:created>
  <dcterms:modified xsi:type="dcterms:W3CDTF">2020-05-21T15:45:00Z</dcterms:modified>
</cp:coreProperties>
</file>