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56" w:rsidRPr="00627862" w:rsidRDefault="00BA2169">
      <w:pPr>
        <w:jc w:val="center"/>
        <w:rPr>
          <w:rFonts w:ascii="Times New Roman" w:hAnsi="Times New Roman"/>
        </w:rPr>
      </w:pPr>
      <w:r w:rsidRPr="00627862">
        <w:rPr>
          <w:rFonts w:ascii="Times New Roman" w:hAnsi="Times New Roman"/>
          <w:b/>
          <w:sz w:val="32"/>
        </w:rPr>
        <w:t>Szkolny Program Doradztwa Zawodowego</w:t>
      </w:r>
    </w:p>
    <w:p w:rsidR="004D6056" w:rsidRDefault="00627862">
      <w:pPr>
        <w:jc w:val="center"/>
        <w:rPr>
          <w:rFonts w:ascii="Times New Roman" w:hAnsi="Times New Roman"/>
          <w:sz w:val="32"/>
        </w:rPr>
      </w:pPr>
      <w:r w:rsidRPr="00627862">
        <w:rPr>
          <w:rFonts w:ascii="Times New Roman" w:hAnsi="Times New Roman"/>
          <w:sz w:val="32"/>
        </w:rPr>
        <w:t>Zespół Szkolno-</w:t>
      </w:r>
      <w:r w:rsidR="00BA2169" w:rsidRPr="00627862">
        <w:rPr>
          <w:rFonts w:ascii="Times New Roman" w:hAnsi="Times New Roman"/>
          <w:sz w:val="32"/>
        </w:rPr>
        <w:t>Przedszkolny w Zwonowicach</w:t>
      </w:r>
    </w:p>
    <w:p w:rsidR="00291C2A" w:rsidRDefault="00291C2A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Szkoła Podstawowa im. ks. Konstantego Damrota</w:t>
      </w:r>
    </w:p>
    <w:p w:rsidR="00627862" w:rsidRPr="00627862" w:rsidRDefault="00627862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 rok szkolny 2019/2020</w:t>
      </w:r>
    </w:p>
    <w:p w:rsidR="004D6056" w:rsidRDefault="004D6056">
      <w:pPr>
        <w:jc w:val="center"/>
        <w:rPr>
          <w:sz w:val="32"/>
        </w:rPr>
      </w:pPr>
    </w:p>
    <w:p w:rsidR="004D6056" w:rsidRDefault="004D6056">
      <w:pPr>
        <w:jc w:val="center"/>
        <w:rPr>
          <w:sz w:val="32"/>
        </w:rPr>
      </w:pPr>
    </w:p>
    <w:p w:rsidR="004D6056" w:rsidRDefault="00BA2169" w:rsidP="0062786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Działania z zakresu doradztwa zawodowego w klasach I-VI realizowane są przez wychowawców, nauczycieli, pedagogów szkolnych i obejmują następujące obszary: poznawanie własnych  zasobów, świat zawodów i rynek pracy,  rynek edukacyjny i uczenie się przez całe życie oraz planowanie własnego rozwoju i podejmowanie decyzji edukacyjno-zawodowych. Działania z zakresu doradztwa zawodowego w klasach VII-VIII przewidują 20 godzin dydaktycznych podzielonych na dwa lata nauki (po 10 godz. dla klas VII i VIII w roku).  Program obejmuje ogół działań podejmowanych przez doradcę zawodowego w celu prawidłowego przygotowania uczniów do odpowiedzialnego planowania ścieżki swojej kariery i trafnego podejmowania decyzji dotyczących wyboru </w:t>
      </w:r>
      <w:r w:rsidR="00627862">
        <w:rPr>
          <w:rFonts w:ascii="Times New Roman" w:hAnsi="Times New Roman"/>
          <w:sz w:val="24"/>
          <w:szCs w:val="24"/>
        </w:rPr>
        <w:t>kierunku dalszej nauki i zawodu.</w:t>
      </w:r>
    </w:p>
    <w:p w:rsidR="00627862" w:rsidRPr="00627862" w:rsidRDefault="00627862" w:rsidP="00627862">
      <w:pPr>
        <w:spacing w:line="360" w:lineRule="auto"/>
        <w:jc w:val="both"/>
      </w:pPr>
    </w:p>
    <w:p w:rsidR="004D6056" w:rsidRDefault="00BA2169" w:rsidP="00627862">
      <w:pPr>
        <w:pStyle w:val="NormalnyWeb"/>
        <w:spacing w:beforeAutospacing="0" w:after="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Wprowadzenie do</w:t>
      </w:r>
      <w:r w:rsidR="00627862">
        <w:rPr>
          <w:b/>
          <w:sz w:val="28"/>
          <w:szCs w:val="28"/>
        </w:rPr>
        <w:t xml:space="preserve"> tematyki doradztwa </w:t>
      </w:r>
      <w:proofErr w:type="spellStart"/>
      <w:r w:rsidR="00627862">
        <w:rPr>
          <w:b/>
          <w:sz w:val="28"/>
          <w:szCs w:val="28"/>
        </w:rPr>
        <w:t>edukacyjno</w:t>
      </w:r>
      <w:proofErr w:type="spellEnd"/>
      <w:r w:rsidR="0062786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zawodowego</w:t>
      </w:r>
    </w:p>
    <w:p w:rsidR="004D6056" w:rsidRDefault="004D6056">
      <w:pPr>
        <w:pStyle w:val="NormalnyWeb"/>
        <w:spacing w:beforeAutospacing="0" w:after="0" w:afterAutospacing="0" w:line="276" w:lineRule="auto"/>
        <w:jc w:val="both"/>
        <w:rPr>
          <w:b/>
          <w:sz w:val="22"/>
          <w:szCs w:val="22"/>
        </w:rPr>
      </w:pPr>
    </w:p>
    <w:p w:rsidR="004D6056" w:rsidRDefault="004D6056">
      <w:pPr>
        <w:pStyle w:val="NormalnyWeb"/>
        <w:spacing w:beforeAutospacing="0" w:after="0" w:afterAutospacing="0" w:line="276" w:lineRule="auto"/>
        <w:jc w:val="both"/>
        <w:rPr>
          <w:b/>
          <w:sz w:val="22"/>
          <w:szCs w:val="22"/>
        </w:rPr>
      </w:pPr>
    </w:p>
    <w:p w:rsidR="004D6056" w:rsidRDefault="004D6056">
      <w:pPr>
        <w:pStyle w:val="NormalnyWeb"/>
        <w:spacing w:beforeAutospacing="0" w:after="0" w:afterAutospacing="0" w:line="276" w:lineRule="auto"/>
        <w:jc w:val="both"/>
        <w:rPr>
          <w:b/>
          <w:sz w:val="22"/>
          <w:szCs w:val="22"/>
        </w:rPr>
      </w:pPr>
    </w:p>
    <w:p w:rsidR="004D6056" w:rsidRDefault="00BA216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Polsce rozwój tej dziedziny przypada na początki XX wieku i powody, dla których zaczęto się nim zajmować wskazują: na potencjał naukowy tej dziedziny, która czerpie doświadczenia z psychologii, socjologii, pedagogiki i ekonomii, co wraz ze zmianami w tych naukach, czyni doradztwo z jednej strony bardzo zróżnicowanym i wielowątkowym z drugiej zaś elastycznym i pozwalającym na znajdowanie niekonwencjonalnych odpowiedzi na ważne pytania.</w:t>
      </w:r>
    </w:p>
    <w:p w:rsidR="004D6056" w:rsidRDefault="00BA216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Jest też kilka powodów, dla których warto zajmować się doradztwem edukacyjno-zawodowym i wprowadzać jego elementy już od wczesnego dzieciństwa. Decyzje edukacyjne podejmowane przez młodzież, jak wskazuje szereg dotychczas przeprowadzonych badań, często nie są przemyślane i z kimkolwiek konsultowane. </w:t>
      </w:r>
    </w:p>
    <w:p w:rsidR="004D6056" w:rsidRDefault="00BA2169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Współczesny rynek edukacji i pracy charakteryzuje się ciągłymi zmianami. Cyfrowa transformacja , wzrastająca ilość informacji dotycząca zawodów i dróg kształcenia powodują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trudności w przystosowaniu się do tych zmian młodych ludzi. Uczniowie</w:t>
      </w:r>
      <w:r>
        <w:rPr>
          <w:rFonts w:ascii="Times New Roman" w:hAnsi="Times New Roman"/>
          <w:sz w:val="24"/>
          <w:szCs w:val="30"/>
          <w:lang w:eastAsia="pl-PL"/>
        </w:rPr>
        <w:t xml:space="preserve"> muszą być przygotowani do funkcjonowania w nowej rzeczywistości, gotowi do podnoszenia swoich kwalifikacji, ustawicznego dokształcania się, zdobywania nowych umiejętności, przydatnych w podejmowaniu racjonalnych decyzji dotyczących wyboru zawodu. Dlatego tak ważna jest umiejętnoś</w:t>
      </w:r>
      <w:r w:rsidR="00627862">
        <w:rPr>
          <w:rFonts w:ascii="Times New Roman" w:hAnsi="Times New Roman"/>
          <w:sz w:val="24"/>
          <w:szCs w:val="30"/>
          <w:lang w:eastAsia="pl-PL"/>
        </w:rPr>
        <w:t xml:space="preserve">ć planowania kariery </w:t>
      </w:r>
      <w:proofErr w:type="spellStart"/>
      <w:r w:rsidR="00627862">
        <w:rPr>
          <w:rFonts w:ascii="Times New Roman" w:hAnsi="Times New Roman"/>
          <w:sz w:val="24"/>
          <w:szCs w:val="30"/>
          <w:lang w:eastAsia="pl-PL"/>
        </w:rPr>
        <w:t>edukacyjno</w:t>
      </w:r>
      <w:proofErr w:type="spellEnd"/>
      <w:r w:rsidR="00627862">
        <w:rPr>
          <w:rFonts w:ascii="Times New Roman" w:hAnsi="Times New Roman"/>
          <w:sz w:val="24"/>
          <w:szCs w:val="30"/>
          <w:lang w:eastAsia="pl-PL"/>
        </w:rPr>
        <w:t>–</w:t>
      </w:r>
      <w:r>
        <w:rPr>
          <w:rFonts w:ascii="Times New Roman" w:hAnsi="Times New Roman"/>
          <w:sz w:val="24"/>
          <w:szCs w:val="30"/>
          <w:lang w:eastAsia="pl-PL"/>
        </w:rPr>
        <w:t xml:space="preserve">zawodowej przez uczniów, umiejętność podejmowania trafnych decyzji i dokonywania wyborów. Planowanie nie jest jednak jednorazową decyzją, ale procesem występującym w okresie całego życia. Profesjonalne poradnictwo zawodowe, działania z zakresu orientacji zawodowej pomagają </w:t>
      </w:r>
      <w:r>
        <w:rPr>
          <w:rFonts w:ascii="Times New Roman" w:hAnsi="Times New Roman"/>
          <w:sz w:val="24"/>
          <w:szCs w:val="30"/>
          <w:lang w:eastAsia="pl-PL"/>
        </w:rPr>
        <w:br/>
        <w:t xml:space="preserve">w kształtowaniu tej kariery. </w:t>
      </w:r>
      <w:r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ajęcia</w:t>
      </w:r>
      <w:r>
        <w:rPr>
          <w:rFonts w:ascii="Times New Roman" w:hAnsi="Times New Roman"/>
          <w:color w:val="000000"/>
          <w:sz w:val="24"/>
          <w:szCs w:val="40"/>
        </w:rPr>
        <w:t xml:space="preserve"> doradcze mają, zatem szczególne znaczenie w dobie wyzwań edukacyjnych i zawodowych stojących przed uczniami 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D6056" w:rsidRDefault="004D605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D6056" w:rsidRDefault="004D6056">
      <w:pPr>
        <w:spacing w:after="0"/>
        <w:rPr>
          <w:rFonts w:ascii="Times New Roman" w:hAnsi="Times New Roman"/>
          <w:sz w:val="24"/>
          <w:szCs w:val="24"/>
        </w:rPr>
      </w:pPr>
    </w:p>
    <w:p w:rsidR="004D6056" w:rsidRDefault="00BA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Osoby odpowiedzialne za realizację programu w szkole</w:t>
      </w:r>
    </w:p>
    <w:p w:rsidR="004D6056" w:rsidRDefault="004D6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056" w:rsidRDefault="00BA216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doradca zawodowy</w:t>
      </w:r>
    </w:p>
    <w:p w:rsidR="004D6056" w:rsidRDefault="00BA216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Osoby/instytucje współuczestniczące: </w:t>
      </w:r>
    </w:p>
    <w:p w:rsidR="004D6056" w:rsidRDefault="00BA216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klas,</w:t>
      </w:r>
    </w:p>
    <w:p w:rsidR="004D6056" w:rsidRDefault="00BA2169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nauczyciele,</w:t>
      </w:r>
    </w:p>
    <w:p w:rsidR="004D6056" w:rsidRDefault="0062786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specjaliści: pedagog, </w:t>
      </w:r>
    </w:p>
    <w:p w:rsidR="004D6056" w:rsidRPr="00627862" w:rsidRDefault="00BA2169" w:rsidP="00627862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instytucje zajmujące się kształtowaniem kariery zawodowej, instytucje rynku pracy, przedstawiciele zakładów pracy oraz szkoły ponadpodstawowe, itp.</w:t>
      </w:r>
    </w:p>
    <w:p w:rsidR="004D6056" w:rsidRDefault="004D60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6056" w:rsidRDefault="00BA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Główny cel programu (wymaganie ogólne)</w:t>
      </w:r>
    </w:p>
    <w:p w:rsidR="004D6056" w:rsidRDefault="004D6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056" w:rsidRDefault="00BA216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podjęcia trafnych decyzji edukacyjno-zawodowych, wyboru szkoły ponadpodstawowej zgodnej z zainteresowaniami i uzdolnieniami oraz do roli pracownika na współczesnym rynku pracy</w:t>
      </w:r>
    </w:p>
    <w:p w:rsidR="004D6056" w:rsidRDefault="004D6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056" w:rsidRDefault="00BA21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Treści nauczania </w:t>
      </w:r>
      <w:r>
        <w:rPr>
          <w:rFonts w:ascii="Times New Roman" w:hAnsi="Times New Roman"/>
          <w:sz w:val="28"/>
          <w:szCs w:val="28"/>
          <w:lang w:eastAsia="pl-PL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cele szczegółowe</w:t>
      </w:r>
    </w:p>
    <w:p w:rsidR="004D6056" w:rsidRDefault="004D6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kształtuje umiejętności planowania dalszego rozwoju edukacyjno-zawodowego, kontynuowania nauki w szkołach programowo wyższych,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odpowiedzialność za własny rozwój zawodowy,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kształtuje umiejętności określania swoich celów życiowych, sprawnego komunikowania, autoprezentacji, radzenia sobie ze stresem,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wyposażony jest w podstawowe umiejętności i kompetencje o kluczowym znaczeniu dla podejmowania trafnych decyzji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zawodowych,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dostęp do zasobów informacji edukacyjnych i zawodowych będących na wyposażeniu szkoły oraz w formach e-learningowych służących zdobywaniu informacji zawodowych 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 strukturę systemu edukacji,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analizuje oferty szkolnictwa ponadpodstawowego i wyższego pod kątem możliwości dalszego kształcenia;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znaczenie uczenia się przez całe życie,</w:t>
      </w:r>
    </w:p>
    <w:p w:rsidR="004D6056" w:rsidRDefault="00BA2169">
      <w:pPr>
        <w:pStyle w:val="Akapitzlist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identyfikuje osoby i instytucje wspomagające planowanie kariery.</w:t>
      </w:r>
    </w:p>
    <w:p w:rsidR="004D6056" w:rsidRDefault="004D6056" w:rsidP="006278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056" w:rsidRDefault="00BA2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</w:rPr>
        <w:t>Warunki i sposób organizacji zajęć</w:t>
      </w:r>
    </w:p>
    <w:p w:rsidR="004D6056" w:rsidRDefault="004D60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D6056" w:rsidRDefault="00BA21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Formy działań adresowane do uczniów</w:t>
      </w:r>
    </w:p>
    <w:p w:rsidR="004D6056" w:rsidRDefault="004D6056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Zajęcia warsztatowe służące rozbudzeniu świadomości konieczności planowania rozwoju i kariery zawodowej,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zajęcia warsztatowe służące samopoznaniu i określeniu predyspozycji wyznaczających rozwój zawodowy i karierę zawodową,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zajęcia warsztatowe doskonalące umiejętności w zakresie komunikacji interpersonalnej i współdziałania,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zajęcia warsztatowe służące rozwijaniu i doskonaleniu umiejętności autoprezentacji,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gromadzenie i udostępnianie informacji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edukacyjno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zawodowej /o zawodach, </w:t>
      </w:r>
      <w:r>
        <w:rPr>
          <w:rFonts w:ascii="Times New Roman" w:hAnsi="Times New Roman"/>
          <w:sz w:val="24"/>
          <w:szCs w:val="24"/>
          <w:lang w:eastAsia="pl-PL"/>
        </w:rPr>
        <w:br/>
        <w:t>o rynku pracy, o możliwościach kształcenia i zatrudnienia, w postaci prasy, informatorów, programów multimedialnych,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spotkania z przedstawicielami różnych zawodów,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spotkania z przedstawicielami lokalnych firm, pracodawców,</w:t>
      </w:r>
    </w:p>
    <w:p w:rsidR="004D6056" w:rsidRDefault="00BA2169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informowanie o spotkaniach informacyjnych i dniach otwartych szkoły,</w:t>
      </w:r>
    </w:p>
    <w:p w:rsidR="004D6056" w:rsidRPr="00291C2A" w:rsidRDefault="00BA2169" w:rsidP="00291C2A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opracowanie informacji na stronę internetową szkoły poświęconych zagadnieniom doradztwa zawodowego.</w:t>
      </w:r>
    </w:p>
    <w:p w:rsidR="004D6056" w:rsidRDefault="004D60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D6056" w:rsidRDefault="00BA21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Metody dydaktyczne wykorzystywane w pracy z uczniami</w:t>
      </w:r>
    </w:p>
    <w:p w:rsidR="004D6056" w:rsidRDefault="004D60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D6056" w:rsidRDefault="004D6056">
      <w:pPr>
        <w:sectPr w:rsidR="004D6056">
          <w:headerReference w:type="default" r:id="rId8"/>
          <w:pgSz w:w="11906" w:h="16838"/>
          <w:pgMar w:top="1418" w:right="1418" w:bottom="1418" w:left="1418" w:header="709" w:footer="0" w:gutter="0"/>
          <w:cols w:space="708"/>
          <w:formProt w:val="0"/>
          <w:titlePg/>
          <w:docGrid w:linePitch="360" w:charSpace="4096"/>
        </w:sectPr>
      </w:pP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Dyskusja 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Kolaż,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Wirujące plakaty,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Symulacje,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Prezentacje multimedialne,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Ćwiczenia projektowe,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Burza mózgów,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Debata,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Drzewo decyzyjne,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Metaplan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Kula śniegowa,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Mapa mentalna,</w:t>
      </w:r>
    </w:p>
    <w:p w:rsidR="004D6056" w:rsidRDefault="00BA2169">
      <w:pPr>
        <w:pStyle w:val="Akapitzlist1"/>
        <w:numPr>
          <w:ilvl w:val="0"/>
          <w:numId w:val="5"/>
        </w:numPr>
        <w:spacing w:after="0" w:line="312" w:lineRule="auto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Mini-wykład, pogadanka.</w:t>
      </w:r>
    </w:p>
    <w:p w:rsidR="004D6056" w:rsidRDefault="004D6056">
      <w:pPr>
        <w:sectPr w:rsidR="004D6056">
          <w:type w:val="continuous"/>
          <w:pgSz w:w="11906" w:h="16838"/>
          <w:pgMar w:top="1418" w:right="1418" w:bottom="1418" w:left="1418" w:header="709" w:footer="0" w:gutter="0"/>
          <w:cols w:num="2" w:space="708"/>
          <w:formProt w:val="0"/>
          <w:docGrid w:linePitch="360" w:charSpace="4096"/>
        </w:sectPr>
      </w:pPr>
    </w:p>
    <w:p w:rsidR="004D6056" w:rsidRDefault="004D6056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4D6056" w:rsidRDefault="004D6056" w:rsidP="00627862">
      <w:pPr>
        <w:pStyle w:val="Akapitzlist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BA2169">
      <w:pPr>
        <w:pStyle w:val="Akapitzlist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Zadania szkolnego doradcy zawodowego</w:t>
      </w:r>
    </w:p>
    <w:p w:rsidR="004D6056" w:rsidRDefault="004D60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Systematyczne diagnozowanie zapotrzebowania uczniów na informacje i pomoc </w:t>
      </w:r>
      <w:r>
        <w:rPr>
          <w:rFonts w:ascii="Times New Roman" w:hAnsi="Times New Roman"/>
          <w:sz w:val="24"/>
          <w:szCs w:val="24"/>
          <w:lang w:eastAsia="pl-PL"/>
        </w:rPr>
        <w:br/>
        <w:t>w planowaniu kształcenia i kariery zawodowej.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Gromadzenie, aktualizacja i udostępnianie informacji edukacyjnych i zawodowych, wskazywanie osobom zainteresowanym (młodzieży, rodzicom, nauczycielom) źródeł dodatkowej, rzetelnej informacji na poziomie regionalnym, ogólnokrajowym na temat: rynku pracy, trendów rozwojowych w świecie zawodów i zatrudnienia, wykorzystania posiadanych uzdolnień i talentów w różnych obszarach świata pracy, instytucji organizacji   wspierających   funkcjonowanie   osób   niepełnosprawnych   w   życiu codziennym </w:t>
      </w:r>
      <w:r>
        <w:rPr>
          <w:rFonts w:ascii="Times New Roman" w:hAnsi="Times New Roman"/>
          <w:sz w:val="24"/>
          <w:szCs w:val="24"/>
          <w:lang w:eastAsia="pl-PL"/>
        </w:rPr>
        <w:br/>
        <w:t>i zawodowym.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Udzielanie indywidualnych porad edukacyjnych i zawodowych uczniom i ich rodzicom.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Prowadzenie grupowych zajęć aktywizujących, wspierających uczniów w świadomym planowaniu kariery i podjęciu roli zawodowej poprzez przygotowanie ich do poszukiwania pracy, prezentowania się na rynku pracy oraz wyposażenie ich w wiedzę na temat reguł i trendów rządzących rynkiem pracy.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Kierowanie w sprawach trudnych, do specjalistów: doradców zawodowych w poradniach psychologiczno-pedagogicznych.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Koordynowanie działalności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informacyjno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–doradczej szkoły.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Wspieranie rodziców i nauczycieli w działaniach doradczych poprzez organizowanie spotkań szkoleniowo-informacyjnych, udostępnianie im informacji i materiałów do pracy </w:t>
      </w:r>
      <w:r>
        <w:rPr>
          <w:rFonts w:ascii="Times New Roman" w:hAnsi="Times New Roman"/>
          <w:sz w:val="24"/>
          <w:szCs w:val="24"/>
          <w:lang w:eastAsia="pl-PL"/>
        </w:rPr>
        <w:br/>
        <w:t>z uczniami itp..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Współpraca z Radą Pedagogiczną w zakresie: tworzenia i zapewnienia ciągłości działań wewnątrzszkolnego systemu doradztwa, zgodnie ze statutem szkoły, realizacji zadań </w:t>
      </w:r>
      <w:r>
        <w:rPr>
          <w:rFonts w:ascii="Times New Roman" w:hAnsi="Times New Roman"/>
          <w:sz w:val="24"/>
          <w:szCs w:val="24"/>
          <w:lang w:eastAsia="pl-PL"/>
        </w:rPr>
        <w:br/>
        <w:t>z zakresu przygotowania uczniów do wyboru ścieżki edukacyjnej.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Systematyczne podnoszenie własnych kwalifikacji, wzbogacanie warsztatu pracy </w:t>
      </w:r>
      <w:r>
        <w:rPr>
          <w:rFonts w:ascii="Times New Roman" w:hAnsi="Times New Roman"/>
          <w:sz w:val="24"/>
          <w:szCs w:val="24"/>
          <w:lang w:eastAsia="pl-PL"/>
        </w:rPr>
        <w:br/>
        <w:t>o nowoczesne środki przekazu informacji (Internet, CD, multimedia, itp.) oraz udostępnianie ich osobom zainteresowanym.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Sporządzanie sprawozdań z prowadzonej działalności.</w:t>
      </w:r>
    </w:p>
    <w:p w:rsidR="004D6056" w:rsidRDefault="00BA2169">
      <w:pPr>
        <w:pStyle w:val="Akapitzlist1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Współpraca z instytucjami wspierającymi wewnątrzszkolny system doradztwa: centrum kariery, poradnie psychologiczno – pedagogiczne.</w:t>
      </w:r>
    </w:p>
    <w:p w:rsidR="004D6056" w:rsidRDefault="00BA2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4D60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4D6056" w:rsidRDefault="00BA2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 xml:space="preserve">Treści programu realizowanego z uczniami w ramach zajęć lekcyjnych </w:t>
      </w:r>
      <w:r>
        <w:rPr>
          <w:rFonts w:ascii="Times New Roman" w:hAnsi="Times New Roman"/>
          <w:b/>
          <w:sz w:val="28"/>
          <w:szCs w:val="28"/>
          <w:lang w:eastAsia="pl-PL"/>
        </w:rPr>
        <w:br/>
        <w:t>– poradnictwo grupowe</w:t>
      </w:r>
    </w:p>
    <w:p w:rsidR="004D6056" w:rsidRDefault="004D60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6056" w:rsidRDefault="00BA2169" w:rsidP="0062786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Program składa się z IV modułów i kompon</w:t>
      </w:r>
      <w:r w:rsidR="00627862">
        <w:rPr>
          <w:rFonts w:ascii="Times New Roman" w:hAnsi="Times New Roman"/>
          <w:sz w:val="24"/>
          <w:szCs w:val="24"/>
          <w:lang w:eastAsia="pl-PL"/>
        </w:rPr>
        <w:t xml:space="preserve">uje treści w taki sposób, aby w </w:t>
      </w:r>
      <w:r>
        <w:rPr>
          <w:rFonts w:ascii="Times New Roman" w:hAnsi="Times New Roman"/>
          <w:sz w:val="24"/>
          <w:szCs w:val="24"/>
          <w:lang w:eastAsia="pl-PL"/>
        </w:rPr>
        <w:t>kolejnych latach kształcenia uczeń miał możliwość pogłębiania wiedzy i rozwinięcia treści, z którymi zapoznał się wcześniej.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Zagadnienia modułowe w klasie VII:</w:t>
      </w:r>
    </w:p>
    <w:p w:rsidR="004D6056" w:rsidRDefault="00BA216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Moduł I. Poznanie samego siebie</w:t>
      </w:r>
    </w:p>
    <w:p w:rsidR="004D6056" w:rsidRDefault="00BA216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Moduł II. Informacje edukacyjno-zawodowe</w:t>
      </w:r>
    </w:p>
    <w:p w:rsidR="004D6056" w:rsidRDefault="00BA216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Moduł III. Rynek edukacji i pracy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Zagadnienia modułowe w klasie VIII:</w:t>
      </w:r>
    </w:p>
    <w:p w:rsidR="004D6056" w:rsidRDefault="00BA2169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Moduł IV. Planowanie przyszłości zawodowej</w:t>
      </w:r>
    </w:p>
    <w:p w:rsidR="004D6056" w:rsidRDefault="004D605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6056" w:rsidRDefault="004D6056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4D6056" w:rsidRDefault="00BA2169">
      <w:pPr>
        <w:pStyle w:val="Akapitzlist1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Poznanie samego siebie 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Jednostki dydaktyczne wchodzące w skład jednostki modułowej „Poznanie samego siebie” prowadzą do stworzenia „modelu bilansu kompetencji ucznia szkoły podstawowej”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kategorii wiedzy i umiejętności w procesie, tzw. „określania siebie”. Realizacja programu uruchamia myślenie ucznia w konwencji zasobów, talentów i predyspozycji, tak, aby poznał on możliwości realnej oceny własnego potencjału i umiał go odnieść do swoich planów </w:t>
      </w:r>
      <w:r>
        <w:rPr>
          <w:rFonts w:ascii="Times New Roman" w:hAnsi="Times New Roman"/>
          <w:sz w:val="24"/>
          <w:szCs w:val="24"/>
          <w:lang w:eastAsia="pl-PL"/>
        </w:rPr>
        <w:br/>
        <w:t>i aspiracji zawodowych.</w:t>
      </w:r>
    </w:p>
    <w:p w:rsidR="004D6056" w:rsidRDefault="0062786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II. Informacja </w:t>
      </w:r>
      <w:proofErr w:type="spellStart"/>
      <w:r>
        <w:rPr>
          <w:rFonts w:ascii="Times New Roman" w:hAnsi="Times New Roman"/>
          <w:b/>
          <w:sz w:val="24"/>
          <w:szCs w:val="24"/>
          <w:lang w:eastAsia="pl-PL"/>
        </w:rPr>
        <w:t>edukacyjno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–</w:t>
      </w:r>
      <w:r w:rsidR="00BA2169">
        <w:rPr>
          <w:rFonts w:ascii="Times New Roman" w:hAnsi="Times New Roman"/>
          <w:b/>
          <w:sz w:val="24"/>
          <w:szCs w:val="24"/>
          <w:lang w:eastAsia="pl-PL"/>
        </w:rPr>
        <w:t xml:space="preserve">zawodowa 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Gromadzenie i udostępnianie informacji edukacyjno-zawodowej: o zawodach, o rynku pracy, o możliwościach kształcenia, w postaci artykułów z prasy, informatorów, programów multimedialnych, propagowanie samodzielnego pozyskiwania informacji. (</w:t>
      </w:r>
      <w:r w:rsidR="00627862">
        <w:rPr>
          <w:rFonts w:ascii="Times New Roman" w:hAnsi="Times New Roman"/>
          <w:b/>
          <w:sz w:val="24"/>
          <w:szCs w:val="24"/>
          <w:lang w:eastAsia="pl-PL"/>
        </w:rPr>
        <w:t>Rynek edukacji i pracy</w:t>
      </w:r>
      <w:r>
        <w:rPr>
          <w:rFonts w:ascii="Times New Roman" w:hAnsi="Times New Roman"/>
          <w:b/>
          <w:sz w:val="24"/>
          <w:szCs w:val="24"/>
          <w:lang w:eastAsia="pl-PL"/>
        </w:rPr>
        <w:t>).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Zakres jednostki modułowej „Rynek edukacji i pracy” opiera się na poznaniu lokalnego rynku edukacyjnego wraz z obowiązującym systemem rekrutacyjnym, zrozumieniu relacji pomiędzy osiągnięciami edukacyjnymi a planowaniem kariery, oraz poznaniem rynku pracy wraz z całą strukturą zawodów z nowej klasyfikacji zawodów szkolnictwa zawodowego. Uczeń powinien </w:t>
      </w:r>
      <w:r>
        <w:rPr>
          <w:rFonts w:ascii="Times New Roman" w:hAnsi="Times New Roman"/>
          <w:sz w:val="24"/>
          <w:szCs w:val="24"/>
          <w:lang w:eastAsia="pl-PL"/>
        </w:rPr>
        <w:lastRenderedPageBreak/>
        <w:t>umieć rozpoznać sytuację na rynku pracy, w jakie kwalifikacje i kompetencje inwestować, jak i gdzie się dokształcać.</w:t>
      </w:r>
    </w:p>
    <w:p w:rsidR="004D6056" w:rsidRDefault="00BA2169">
      <w:pPr>
        <w:pStyle w:val="Akapitzlist1"/>
        <w:numPr>
          <w:ilvl w:val="0"/>
          <w:numId w:val="9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Planowanie przyszłości zawodowej </w:t>
      </w:r>
    </w:p>
    <w:p w:rsidR="004D6056" w:rsidRPr="00627862" w:rsidRDefault="00BA2169" w:rsidP="0062786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Jednostka modułowa prowadzi do rozwijania kompetencji w zakresie podejmowania decyzji, wzmacniania samodzielnego i krytycznego myślenia ucznia o swojej przyszłości, samodzielnego monitorowania przebiegu rozwoju preferencji i zainteresowań zawodowych </w:t>
      </w:r>
      <w:r>
        <w:rPr>
          <w:rFonts w:ascii="Times New Roman" w:hAnsi="Times New Roman"/>
          <w:sz w:val="24"/>
          <w:szCs w:val="24"/>
          <w:lang w:eastAsia="pl-PL"/>
        </w:rPr>
        <w:br/>
        <w:t>w trakcie nauki w szkole podstawowej.</w:t>
      </w:r>
    </w:p>
    <w:p w:rsidR="004D6056" w:rsidRDefault="004D6056">
      <w:pPr>
        <w:spacing w:after="0" w:line="36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4D6056" w:rsidRDefault="00BA21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Formy aktywności ucznia podczas zajęć</w:t>
      </w:r>
    </w:p>
    <w:p w:rsidR="004D6056" w:rsidRDefault="00BA21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Przygotowanie raportów, projektów, prezentacji, dyskusji.</w:t>
      </w:r>
    </w:p>
    <w:p w:rsidR="004D6056" w:rsidRDefault="00BA21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Opracowanie materiałów do zajęć warsztatowych.</w:t>
      </w:r>
    </w:p>
    <w:p w:rsidR="004D6056" w:rsidRDefault="00BA2169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 Udział w rozmowach indywidualnych, grupowych,</w:t>
      </w:r>
    </w:p>
    <w:p w:rsidR="004D6056" w:rsidRDefault="00BA2169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Przygotowanie własnego portfolio.</w:t>
      </w:r>
      <w:r>
        <w:rPr>
          <w:rFonts w:ascii="Times New Roman" w:hAnsi="Times New Roman"/>
          <w:sz w:val="24"/>
          <w:szCs w:val="24"/>
          <w:lang w:eastAsia="pl-PL"/>
        </w:rPr>
        <w:br/>
      </w:r>
    </w:p>
    <w:p w:rsidR="004D6056" w:rsidRDefault="004D6056" w:rsidP="00627862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4D6056" w:rsidRDefault="00BA2169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>Opis zakładanych efektów kształcenia</w:t>
      </w:r>
    </w:p>
    <w:p w:rsidR="004D6056" w:rsidRDefault="004D6056">
      <w:pPr>
        <w:spacing w:after="0" w:line="360" w:lineRule="auto"/>
        <w:jc w:val="both"/>
        <w:rPr>
          <w:rFonts w:ascii="Times New Roman" w:hAnsi="Times New Roman"/>
          <w:b/>
          <w:sz w:val="24"/>
          <w:lang w:eastAsia="pl-PL"/>
        </w:rPr>
      </w:pPr>
    </w:p>
    <w:p w:rsidR="004D6056" w:rsidRDefault="00BA2169">
      <w:pPr>
        <w:spacing w:after="0" w:line="36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W zakresie wiedzy uczeń:</w:t>
      </w:r>
    </w:p>
    <w:p w:rsidR="004D6056" w:rsidRDefault="00BA21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posługuje się pojęciami związanymi z tematyką rynku pracy, kwalifikacji zawodowych;</w:t>
      </w:r>
    </w:p>
    <w:p w:rsidR="004D6056" w:rsidRDefault="00BA21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identyfikuje swoje możliwości psychofizyczne i predyspozycje zawodowe;</w:t>
      </w:r>
    </w:p>
    <w:p w:rsidR="004D6056" w:rsidRDefault="00BA21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wyjaśnia zależności pomiędzy zainteresowaniami a wyborem zawodu;</w:t>
      </w:r>
    </w:p>
    <w:p w:rsidR="004D6056" w:rsidRDefault="00BA2169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wymienia umiejętności niezbędne do prawidłowego funkcjonowania w różnych rolach zawodowych i społecznych.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W zakresie umiejętności uczeń:</w:t>
      </w:r>
    </w:p>
    <w:p w:rsidR="004D6056" w:rsidRDefault="00BA2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rozwija swoje zainteresowania;</w:t>
      </w:r>
    </w:p>
    <w:p w:rsidR="004D6056" w:rsidRDefault="00BA2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wykorzystuje wiedzę teoretyczną z zakresu doradztwa zawodowego, aby trafnie określić swe predyspozycje, zdolności, umiejętności;</w:t>
      </w:r>
    </w:p>
    <w:p w:rsidR="004D6056" w:rsidRDefault="00BA216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samodzielnie lub z pomocą doradcy planuje dalsz</w:t>
      </w:r>
      <w:r w:rsidR="00627862">
        <w:rPr>
          <w:rFonts w:ascii="Times New Roman" w:hAnsi="Times New Roman"/>
          <w:sz w:val="24"/>
          <w:lang w:eastAsia="pl-PL"/>
        </w:rPr>
        <w:t>ą ścieżkę rozwoju edukacyjno-</w:t>
      </w:r>
      <w:r w:rsidR="00627862">
        <w:rPr>
          <w:rFonts w:ascii="Times New Roman" w:hAnsi="Times New Roman"/>
          <w:sz w:val="24"/>
          <w:lang w:eastAsia="pl-PL"/>
        </w:rPr>
        <w:br/>
      </w:r>
      <w:r>
        <w:rPr>
          <w:rFonts w:ascii="Times New Roman" w:hAnsi="Times New Roman"/>
          <w:sz w:val="24"/>
          <w:lang w:eastAsia="pl-PL"/>
        </w:rPr>
        <w:t xml:space="preserve"> zawodowego.</w:t>
      </w:r>
    </w:p>
    <w:p w:rsidR="004D6056" w:rsidRDefault="00BA2169">
      <w:pPr>
        <w:spacing w:after="0" w:line="360" w:lineRule="auto"/>
        <w:jc w:val="both"/>
        <w:rPr>
          <w:rFonts w:ascii="Times New Roman" w:hAnsi="Times New Roman"/>
          <w:b/>
          <w:sz w:val="24"/>
          <w:lang w:eastAsia="pl-PL"/>
        </w:rPr>
      </w:pPr>
      <w:r>
        <w:rPr>
          <w:rFonts w:ascii="Times New Roman" w:hAnsi="Times New Roman"/>
          <w:b/>
          <w:sz w:val="24"/>
          <w:lang w:eastAsia="pl-PL"/>
        </w:rPr>
        <w:t>W zakresie kompetencji społecznych uczeń:</w:t>
      </w:r>
    </w:p>
    <w:p w:rsidR="004D6056" w:rsidRDefault="00BA21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skutecznie współpracuje z kolegami w zespole;</w:t>
      </w:r>
    </w:p>
    <w:p w:rsidR="004D6056" w:rsidRDefault="00BA21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t>przyjmuje twórczą i refleksyjną postawę wobec przekonań oraz sposobu postępowania innych ludzi;</w:t>
      </w:r>
    </w:p>
    <w:p w:rsidR="004D6056" w:rsidRDefault="00BA216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lang w:eastAsia="pl-PL"/>
        </w:rPr>
      </w:pPr>
      <w:r>
        <w:rPr>
          <w:rFonts w:ascii="Times New Roman" w:hAnsi="Times New Roman"/>
          <w:sz w:val="24"/>
          <w:lang w:eastAsia="pl-PL"/>
        </w:rPr>
        <w:lastRenderedPageBreak/>
        <w:t>rozwiązuje konflikty powstające podczas pracy zespołowej.</w:t>
      </w:r>
    </w:p>
    <w:p w:rsidR="004D6056" w:rsidRDefault="004D605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D6056" w:rsidRDefault="004D60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4D6056" w:rsidRDefault="004D60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4D6056" w:rsidRDefault="00BA2169">
      <w:pPr>
        <w:spacing w:line="240" w:lineRule="auto"/>
        <w:jc w:val="center"/>
        <w:rPr>
          <w:rFonts w:ascii="Times New Roman" w:hAnsi="Times New Roman"/>
          <w:b/>
          <w:bCs/>
          <w:sz w:val="10"/>
          <w:szCs w:val="10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 Tematy zajęć</w:t>
      </w:r>
      <w:r>
        <w:rPr>
          <w:rFonts w:ascii="Times New Roman" w:hAnsi="Times New Roman"/>
          <w:b/>
          <w:bCs/>
          <w:sz w:val="28"/>
          <w:szCs w:val="28"/>
          <w:lang w:eastAsia="pl-PL"/>
        </w:rPr>
        <w:br/>
      </w: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3275"/>
        <w:gridCol w:w="4587"/>
        <w:gridCol w:w="1426"/>
      </w:tblGrid>
      <w:tr w:rsidR="004D6056">
        <w:trPr>
          <w:trHeight w:val="345"/>
        </w:trPr>
        <w:tc>
          <w:tcPr>
            <w:tcW w:w="3118" w:type="dxa"/>
            <w:shd w:val="clear" w:color="auto" w:fill="auto"/>
          </w:tcPr>
          <w:p w:rsidR="004D6056" w:rsidRDefault="00BA216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Zagadnienia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bCs/>
                <w:sz w:val="21"/>
                <w:szCs w:val="21"/>
              </w:rPr>
              <w:t xml:space="preserve">Przykładowe tematy zajęć do realizacji </w:t>
            </w:r>
            <w:r>
              <w:rPr>
                <w:rFonts w:ascii="Times New Roman" w:eastAsia="MS Mincho" w:hAnsi="Times New Roman"/>
                <w:b/>
                <w:bCs/>
                <w:sz w:val="21"/>
                <w:szCs w:val="21"/>
              </w:rPr>
              <w:br/>
              <w:t>w klasie VII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Czas</w:t>
            </w:r>
          </w:p>
        </w:tc>
      </w:tr>
      <w:tr w:rsidR="004D6056">
        <w:trPr>
          <w:trHeight w:val="345"/>
        </w:trPr>
        <w:tc>
          <w:tcPr>
            <w:tcW w:w="3118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Wprowadzenie do zajęć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1.Czym jest doradztwo zawodowe? 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501"/>
        </w:trPr>
        <w:tc>
          <w:tcPr>
            <w:tcW w:w="3118" w:type="dxa"/>
            <w:vMerge w:val="restart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Samopoznanie</w:t>
            </w:r>
          </w:p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1"/>
                <w:szCs w:val="21"/>
              </w:rPr>
            </w:pPr>
          </w:p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1"/>
                <w:szCs w:val="21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2. Każdy posiada jakieś umiejętności i zdolności. Wszyscy jesteśmy zdolni!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258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3. Moje zainteresowania. Czym się interesuję?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322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4. Praca w grupie, jako przykład kompetencji kluczowych.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480"/>
        </w:trPr>
        <w:tc>
          <w:tcPr>
            <w:tcW w:w="3118" w:type="dxa"/>
            <w:vMerge w:val="restart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Informacje edukacyjno-zawodowe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5. Zapoznanie z mapą sieci szkół o różnych specjalnościach i kierunkach kształcenia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br/>
              <w:t>w regionie i w kraju.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480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6. Moja przyszłość edukacyjno-zawodowa, projekt planu edukacyjno-zawodowego.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411"/>
        </w:trPr>
        <w:tc>
          <w:tcPr>
            <w:tcW w:w="3118" w:type="dxa"/>
            <w:vMerge w:val="restart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Rynek pracy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7. Poznajemy zwody - dawniej i dziś. Te zawody już znamy.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406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8. Zawody, specjalności i stanowiska pracy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br/>
              <w:t>w moim najbliższym otoczeniu.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_DdeLink__460_2531805981"/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  <w:bookmarkEnd w:id="0"/>
          </w:p>
        </w:tc>
      </w:tr>
      <w:tr w:rsidR="004D6056">
        <w:trPr>
          <w:trHeight w:val="406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9. Kwalifikacje kompetencje zawodowe na rynku pracy</w:t>
            </w:r>
            <w:bookmarkStart w:id="1" w:name="_GoBack"/>
            <w:bookmarkEnd w:id="1"/>
            <w:r>
              <w:rPr>
                <w:rFonts w:ascii="Times New Roman" w:eastAsia="MS Mincho" w:hAnsi="Times New Roman"/>
                <w:sz w:val="21"/>
                <w:szCs w:val="21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406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10. Od elektryka do kierownika - awans zawodowy.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614"/>
        </w:trPr>
        <w:tc>
          <w:tcPr>
            <w:tcW w:w="3118" w:type="dxa"/>
            <w:shd w:val="clear" w:color="auto" w:fill="auto"/>
          </w:tcPr>
          <w:p w:rsidR="004D6056" w:rsidRDefault="00BA2169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Zagadnienia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bCs/>
                <w:sz w:val="21"/>
                <w:szCs w:val="21"/>
              </w:rPr>
              <w:t xml:space="preserve">Przykładowe tematy zajęć do realizacji </w:t>
            </w:r>
            <w:r>
              <w:rPr>
                <w:rFonts w:ascii="Times New Roman" w:eastAsia="MS Mincho" w:hAnsi="Times New Roman"/>
                <w:b/>
                <w:bCs/>
                <w:sz w:val="21"/>
                <w:szCs w:val="21"/>
              </w:rPr>
              <w:br/>
              <w:t>w klasie VIII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sz w:val="21"/>
                <w:szCs w:val="21"/>
              </w:rPr>
              <w:t>Czas</w:t>
            </w:r>
          </w:p>
        </w:tc>
      </w:tr>
      <w:tr w:rsidR="004D6056">
        <w:trPr>
          <w:trHeight w:val="234"/>
        </w:trPr>
        <w:tc>
          <w:tcPr>
            <w:tcW w:w="3118" w:type="dxa"/>
            <w:vMerge w:val="restart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Planowanie przyszłości edukacyjno-zawodowej</w:t>
            </w: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1. Umiejętności i zdolności a wykonywanie zadań zawodowych.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234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2. Osobowość a praca zawodowa.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234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3. Rola motywacji w życiu człowieka.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4. Świat zawodów i specjalności zawodowych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br/>
              <w:t>- klasyfikacja i kodyfikacja zawodów.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 xml:space="preserve">5. Kwalifikacje - wykształcenie, kompetencje </w:t>
            </w:r>
            <w:r>
              <w:rPr>
                <w:rFonts w:ascii="Times New Roman" w:eastAsia="MS Mincho" w:hAnsi="Times New Roman"/>
                <w:sz w:val="21"/>
                <w:szCs w:val="21"/>
              </w:rPr>
              <w:br/>
              <w:t>i doświadczenie zawodowe.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6. Wymagania pracodawców wobec pracowników.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7. Tworzymy własne portfolio.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8. Zapoznanie z ofertą szkół ponadpodstawowych w regionie.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9. Tworzymy plan własnej drogi dalszego kształcenia i rozwoju kariery zawodowej.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  <w:tr w:rsidR="004D6056">
        <w:trPr>
          <w:trHeight w:val="87"/>
        </w:trPr>
        <w:tc>
          <w:tcPr>
            <w:tcW w:w="3118" w:type="dxa"/>
            <w:vMerge/>
            <w:shd w:val="clear" w:color="auto" w:fill="auto"/>
          </w:tcPr>
          <w:p w:rsidR="004D6056" w:rsidRDefault="004D6056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4366" w:type="dxa"/>
            <w:shd w:val="clear" w:color="auto" w:fill="auto"/>
          </w:tcPr>
          <w:p w:rsidR="004D6056" w:rsidRDefault="00BA2169">
            <w:pPr>
              <w:spacing w:line="240" w:lineRule="auto"/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10. Podejmowanie decyzji - właściwy wybór szkoły i kierunku dalszej edukacji.</w:t>
            </w:r>
          </w:p>
        </w:tc>
        <w:tc>
          <w:tcPr>
            <w:tcW w:w="1357" w:type="dxa"/>
            <w:shd w:val="clear" w:color="auto" w:fill="auto"/>
          </w:tcPr>
          <w:p w:rsidR="004D6056" w:rsidRDefault="00BA2169">
            <w:pPr>
              <w:spacing w:line="240" w:lineRule="auto"/>
              <w:rPr>
                <w:rFonts w:ascii="Times New Roman" w:eastAsia="MS Mincho" w:hAnsi="Times New Roman"/>
                <w:sz w:val="20"/>
              </w:rPr>
            </w:pPr>
            <w:r>
              <w:rPr>
                <w:rFonts w:ascii="Times New Roman" w:eastAsia="MS Mincho" w:hAnsi="Times New Roman"/>
                <w:sz w:val="21"/>
                <w:szCs w:val="21"/>
              </w:rPr>
              <w:t>45 min</w:t>
            </w:r>
          </w:p>
        </w:tc>
      </w:tr>
    </w:tbl>
    <w:p w:rsidR="004D6056" w:rsidRDefault="004D6056" w:rsidP="00627862">
      <w:pPr>
        <w:spacing w:beforeAutospacing="1" w:afterAutospacing="1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4D6056" w:rsidRDefault="004D6056">
      <w:pPr>
        <w:spacing w:beforeAutospacing="1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4D6056" w:rsidRDefault="00BA2169">
      <w:pPr>
        <w:spacing w:beforeAutospacing="1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sz w:val="28"/>
          <w:szCs w:val="28"/>
          <w:lang w:eastAsia="pl-PL"/>
        </w:rPr>
        <w:t xml:space="preserve">Ewaluacja programu </w:t>
      </w:r>
    </w:p>
    <w:p w:rsidR="004D6056" w:rsidRDefault="00BA2169" w:rsidP="00627862">
      <w:pPr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Ewaluacja programu opierać się będzie na bieżących obserwacjach i spostrzeżeniach doradcy zawodowego. Ponadto przed zakończeniem I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i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II półrocza roku szkolnego uczniowie otrzymają do wypełnienia ankiety ewaluacyjne, które zbadają stosunek do programu, do stosowanych na zajęciach metod i pomocy naukowych. Ankiety te będą również sprawdzać deklarowany przez uczniów poziom motywacji do zajęć z doradztwa zawodowego oraz świadomość celów nauczania. Wyniki obserwacji i badań będą okazją do refleksji nad wprowadzeniem zmian, polegających na zmianie ilości godzin przeznaczonych na realizację poszczególnych modułów, a także na ewentualnej zmianie form i metod pracy oraz technik nauczania.</w:t>
      </w:r>
    </w:p>
    <w:p w:rsidR="004D6056" w:rsidRDefault="004D6056"/>
    <w:p w:rsidR="004D6056" w:rsidRDefault="004D6056">
      <w:pPr>
        <w:sectPr w:rsidR="004D6056">
          <w:type w:val="continuous"/>
          <w:pgSz w:w="11906" w:h="16838"/>
          <w:pgMar w:top="1418" w:right="1418" w:bottom="1418" w:left="1418" w:header="709" w:footer="0" w:gutter="0"/>
          <w:cols w:space="708"/>
          <w:formProt w:val="0"/>
          <w:docGrid w:linePitch="360" w:charSpace="4096"/>
        </w:sectPr>
      </w:pPr>
    </w:p>
    <w:p w:rsidR="004D6056" w:rsidRDefault="004D6056"/>
    <w:p w:rsidR="004D6056" w:rsidRDefault="004D6056">
      <w:pPr>
        <w:sectPr w:rsidR="004D6056">
          <w:type w:val="continuous"/>
          <w:pgSz w:w="11906" w:h="16838"/>
          <w:pgMar w:top="1418" w:right="1418" w:bottom="1418" w:left="1418" w:header="709" w:footer="0" w:gutter="0"/>
          <w:cols w:space="708"/>
          <w:formProt w:val="0"/>
          <w:docGrid w:linePitch="360" w:charSpace="4096"/>
        </w:sectPr>
      </w:pPr>
    </w:p>
    <w:p w:rsidR="00BA2169" w:rsidRDefault="00BA2169"/>
    <w:sectPr w:rsidR="00BA2169">
      <w:type w:val="continuous"/>
      <w:pgSz w:w="11906" w:h="16838"/>
      <w:pgMar w:top="1418" w:right="1418" w:bottom="1418" w:left="1418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01" w:rsidRDefault="00356B01">
      <w:pPr>
        <w:spacing w:after="0" w:line="240" w:lineRule="auto"/>
      </w:pPr>
      <w:r>
        <w:separator/>
      </w:r>
    </w:p>
  </w:endnote>
  <w:endnote w:type="continuationSeparator" w:id="0">
    <w:p w:rsidR="00356B01" w:rsidRDefault="0035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01" w:rsidRDefault="00356B01">
      <w:pPr>
        <w:spacing w:after="0" w:line="240" w:lineRule="auto"/>
      </w:pPr>
      <w:r>
        <w:separator/>
      </w:r>
    </w:p>
  </w:footnote>
  <w:footnote w:type="continuationSeparator" w:id="0">
    <w:p w:rsidR="00356B01" w:rsidRDefault="0035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56" w:rsidRDefault="00BA2169">
    <w:pPr>
      <w:pStyle w:val="Nagwek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91C2A">
      <w:rPr>
        <w:b/>
        <w:bCs/>
        <w:noProof/>
      </w:rPr>
      <w:t>7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91C2A">
      <w:rPr>
        <w:b/>
        <w:bCs/>
        <w:noProof/>
      </w:rPr>
      <w:t>8</w:t>
    </w:r>
    <w:r>
      <w:rPr>
        <w:b/>
        <w:bCs/>
      </w:rPr>
      <w:fldChar w:fldCharType="end"/>
    </w:r>
  </w:p>
  <w:p w:rsidR="004D6056" w:rsidRDefault="004D6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33D"/>
    <w:multiLevelType w:val="multilevel"/>
    <w:tmpl w:val="6CDA66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31501214"/>
    <w:multiLevelType w:val="multilevel"/>
    <w:tmpl w:val="84CAB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A81666"/>
    <w:multiLevelType w:val="multilevel"/>
    <w:tmpl w:val="D31C877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C2067C"/>
    <w:multiLevelType w:val="multilevel"/>
    <w:tmpl w:val="FB744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233848"/>
    <w:multiLevelType w:val="multilevel"/>
    <w:tmpl w:val="E12A87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CE0876"/>
    <w:multiLevelType w:val="multilevel"/>
    <w:tmpl w:val="87203CC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734611"/>
    <w:multiLevelType w:val="multilevel"/>
    <w:tmpl w:val="57F487C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4671BD"/>
    <w:multiLevelType w:val="multilevel"/>
    <w:tmpl w:val="77A0CCB0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4E0A88"/>
    <w:multiLevelType w:val="multilevel"/>
    <w:tmpl w:val="6624C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F14A25"/>
    <w:multiLevelType w:val="multilevel"/>
    <w:tmpl w:val="3DAA055A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F32C76"/>
    <w:multiLevelType w:val="multilevel"/>
    <w:tmpl w:val="F0AA7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56"/>
    <w:rsid w:val="00291C2A"/>
    <w:rsid w:val="00356B01"/>
    <w:rsid w:val="004D6056"/>
    <w:rsid w:val="00627862"/>
    <w:rsid w:val="00BA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9A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529A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9B529A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9B529A"/>
    <w:rPr>
      <w:rFonts w:ascii="Calibri" w:eastAsia="Times New Roman" w:hAnsi="Calibri"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auto"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alibri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Calibri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Times New Roman"/>
      <w:b/>
      <w:sz w:val="24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9B52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9B529A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529A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9B529A"/>
    <w:pPr>
      <w:ind w:left="720"/>
    </w:pPr>
  </w:style>
  <w:style w:type="table" w:styleId="Tabela-Siatka">
    <w:name w:val="Table Grid"/>
    <w:basedOn w:val="Standardowy"/>
    <w:rsid w:val="009B529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9A"/>
    <w:pPr>
      <w:spacing w:after="200" w:line="276" w:lineRule="auto"/>
    </w:pPr>
    <w:rPr>
      <w:rFonts w:eastAsia="Times New Roman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529A"/>
    <w:rPr>
      <w:rFonts w:ascii="Calibri" w:eastAsia="Times New Roman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semiHidden/>
    <w:qFormat/>
    <w:rsid w:val="009B529A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9B529A"/>
    <w:rPr>
      <w:rFonts w:ascii="Calibri" w:eastAsia="Times New Roman" w:hAnsi="Calibri"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 w:cs="Times New Roman"/>
      <w:b/>
      <w:sz w:val="24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Times New Roman" w:hAnsi="Times New Roman" w:cs="Times New Roman"/>
      <w:color w:val="auto"/>
      <w:sz w:val="24"/>
    </w:rPr>
  </w:style>
  <w:style w:type="character" w:customStyle="1" w:styleId="ListLabel29">
    <w:name w:val="ListLabel 29"/>
    <w:qFormat/>
    <w:rPr>
      <w:rFonts w:ascii="Times New Roman" w:hAnsi="Times New Roman" w:cs="Symbol"/>
      <w:sz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ascii="Times New Roman" w:hAnsi="Times New Roman" w:cs="Times New Roman"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Times New Roman" w:hAnsi="Times New Roman" w:cs="Times New Roman"/>
      <w:b/>
      <w:sz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Calibri"/>
      <w:sz w:val="24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Calibri"/>
      <w:sz w:val="24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Calibri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 w:cs="Times New Roman"/>
      <w:b/>
      <w:sz w:val="24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ascii="Times New Roman" w:hAnsi="Times New Roman" w:cs="Times New Roman"/>
      <w:color w:val="auto"/>
      <w:sz w:val="24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rsid w:val="009B529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9B529A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B529A"/>
    <w:pPr>
      <w:spacing w:after="0" w:line="240" w:lineRule="auto"/>
    </w:pPr>
    <w:rPr>
      <w:sz w:val="20"/>
      <w:szCs w:val="20"/>
    </w:rPr>
  </w:style>
  <w:style w:type="paragraph" w:customStyle="1" w:styleId="Akapitzlist1">
    <w:name w:val="Akapit z listą1"/>
    <w:basedOn w:val="Normalny"/>
    <w:qFormat/>
    <w:rsid w:val="009B529A"/>
    <w:pPr>
      <w:ind w:left="720"/>
    </w:pPr>
  </w:style>
  <w:style w:type="table" w:styleId="Tabela-Siatka">
    <w:name w:val="Table Grid"/>
    <w:basedOn w:val="Standardowy"/>
    <w:rsid w:val="009B529A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1857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Franciszek</cp:lastModifiedBy>
  <cp:revision>4</cp:revision>
  <cp:lastPrinted>2019-09-19T10:05:00Z</cp:lastPrinted>
  <dcterms:created xsi:type="dcterms:W3CDTF">2019-09-19T10:03:00Z</dcterms:created>
  <dcterms:modified xsi:type="dcterms:W3CDTF">2019-09-19T10:08:00Z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