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37" w:rsidRPr="006545E5" w:rsidRDefault="007369E6">
      <w:pPr>
        <w:rPr>
          <w:b/>
        </w:rPr>
      </w:pPr>
      <w:r>
        <w:t xml:space="preserve">Temat lekcji: </w:t>
      </w:r>
      <w:r w:rsidRPr="006545E5">
        <w:rPr>
          <w:b/>
        </w:rPr>
        <w:t>Utrwalenie wiedzy o kręgowcach.</w:t>
      </w:r>
    </w:p>
    <w:p w:rsidR="007369E6" w:rsidRDefault="007369E6">
      <w:r>
        <w:t>9.06.2020  klasa VI</w:t>
      </w:r>
    </w:p>
    <w:p w:rsidR="006545E5" w:rsidRPr="006545E5" w:rsidRDefault="006545E5">
      <w:pPr>
        <w:rPr>
          <w:b/>
          <w:color w:val="FF0000"/>
        </w:rPr>
      </w:pPr>
      <w:r w:rsidRPr="006545E5">
        <w:rPr>
          <w:b/>
          <w:color w:val="FF0000"/>
        </w:rPr>
        <w:t>Notatkę proszę przepisać do zeszytu.</w:t>
      </w:r>
    </w:p>
    <w:p w:rsidR="006545E5" w:rsidRDefault="006545E5" w:rsidP="006545E5">
      <w:r>
        <w:t>1.</w:t>
      </w:r>
      <w:r w:rsidR="007369E6" w:rsidRPr="006545E5">
        <w:t>Kręgowce (</w:t>
      </w:r>
      <w:proofErr w:type="spellStart"/>
      <w:r w:rsidR="007369E6" w:rsidRPr="006545E5">
        <w:t>Vertebrata</w:t>
      </w:r>
      <w:proofErr w:type="spellEnd"/>
      <w:r w:rsidR="007369E6" w:rsidRPr="006545E5">
        <w:t>) – stanowią najliczniejszy podtyp </w:t>
      </w:r>
      <w:hyperlink r:id="rId5" w:history="1">
        <w:r w:rsidR="007369E6" w:rsidRPr="006545E5">
          <w:rPr>
            <w:rStyle w:val="Hipercze"/>
            <w:color w:val="auto"/>
          </w:rPr>
          <w:t>strunowców</w:t>
        </w:r>
      </w:hyperlink>
      <w:r w:rsidR="007369E6" w:rsidRPr="006545E5">
        <w:t>. Grupa ta jest silnie zróżnicowana </w:t>
      </w:r>
      <w:hyperlink r:id="rId6" w:history="1">
        <w:r w:rsidR="007369E6" w:rsidRPr="006545E5">
          <w:rPr>
            <w:rStyle w:val="Hipercze"/>
            <w:color w:val="auto"/>
          </w:rPr>
          <w:t>morfologicznie</w:t>
        </w:r>
      </w:hyperlink>
      <w:r w:rsidR="007369E6" w:rsidRPr="006545E5">
        <w:t>. </w:t>
      </w:r>
      <w:hyperlink r:id="rId7" w:history="1">
        <w:r w:rsidR="007369E6" w:rsidRPr="006545E5">
          <w:rPr>
            <w:rStyle w:val="Hipercze"/>
            <w:color w:val="auto"/>
          </w:rPr>
          <w:t>Cechą</w:t>
        </w:r>
      </w:hyperlink>
      <w:r w:rsidR="007369E6" w:rsidRPr="006545E5">
        <w:t> </w:t>
      </w:r>
      <w:hyperlink r:id="rId8" w:history="1">
        <w:r w:rsidR="007369E6" w:rsidRPr="006545E5">
          <w:rPr>
            <w:rStyle w:val="Hipercze"/>
            <w:color w:val="auto"/>
          </w:rPr>
          <w:t>charakterystyczną</w:t>
        </w:r>
      </w:hyperlink>
      <w:r w:rsidR="007369E6" w:rsidRPr="006545E5">
        <w:t> kręgowców jest posiadanie wewnętrznego szkieletu, który stanowi podporę dla </w:t>
      </w:r>
      <w:hyperlink r:id="rId9" w:history="1">
        <w:r w:rsidR="007369E6" w:rsidRPr="006545E5">
          <w:rPr>
            <w:rStyle w:val="Hipercze"/>
            <w:color w:val="auto"/>
          </w:rPr>
          <w:t>narządów</w:t>
        </w:r>
      </w:hyperlink>
      <w:r w:rsidR="007369E6" w:rsidRPr="006545E5">
        <w:t> i </w:t>
      </w:r>
      <w:hyperlink r:id="rId10" w:history="1">
        <w:r w:rsidR="007369E6" w:rsidRPr="006545E5">
          <w:rPr>
            <w:rStyle w:val="Hipercze"/>
            <w:color w:val="auto"/>
          </w:rPr>
          <w:t>tkanek</w:t>
        </w:r>
      </w:hyperlink>
      <w:r w:rsidR="007369E6" w:rsidRPr="006545E5">
        <w:t>. Dzięki niemu kręgowce mogą osiągać duże rozmiary. Największym kręgowcem, a zarazem największym ssakiem jest </w:t>
      </w:r>
      <w:hyperlink r:id="rId11" w:history="1">
        <w:r w:rsidR="007369E6" w:rsidRPr="006545E5">
          <w:rPr>
            <w:rStyle w:val="Hipercze"/>
            <w:color w:val="auto"/>
          </w:rPr>
          <w:t>płetwal błękitny</w:t>
        </w:r>
      </w:hyperlink>
      <w:r w:rsidR="007369E6" w:rsidRPr="006545E5">
        <w:t> mierzący prawie 34 m długości. Rozpoznane dotąd kręgowce (około 60 tys. </w:t>
      </w:r>
      <w:hyperlink r:id="rId12" w:history="1">
        <w:r w:rsidR="007369E6" w:rsidRPr="006545E5">
          <w:rPr>
            <w:rStyle w:val="Hipercze"/>
            <w:color w:val="auto"/>
          </w:rPr>
          <w:t>gatunków</w:t>
        </w:r>
      </w:hyperlink>
      <w:r w:rsidR="007369E6" w:rsidRPr="006545E5">
        <w:t>) stanowią w sumie około 5% wszystkich </w:t>
      </w:r>
      <w:hyperlink r:id="rId13" w:history="1">
        <w:r w:rsidR="007369E6" w:rsidRPr="006545E5">
          <w:rPr>
            <w:rStyle w:val="Hipercze"/>
            <w:color w:val="auto"/>
          </w:rPr>
          <w:t>zwierząt</w:t>
        </w:r>
      </w:hyperlink>
      <w:r w:rsidR="007369E6" w:rsidRPr="006545E5">
        <w:t>. </w:t>
      </w:r>
      <w:r w:rsidR="007369E6" w:rsidRPr="006545E5">
        <w:br/>
      </w:r>
      <w:r w:rsidR="007369E6" w:rsidRPr="006545E5">
        <w:br/>
      </w:r>
      <w:r>
        <w:t>2.</w:t>
      </w:r>
      <w:r w:rsidR="007369E6" w:rsidRPr="006545E5">
        <w:t>Cechy właściwe kręgowcom: </w:t>
      </w:r>
      <w:r w:rsidR="007369E6" w:rsidRPr="006545E5">
        <w:br/>
      </w:r>
    </w:p>
    <w:p w:rsidR="007369E6" w:rsidRPr="006545E5" w:rsidRDefault="007369E6" w:rsidP="006545E5">
      <w:r w:rsidRPr="006545E5">
        <w:t>obecność </w:t>
      </w:r>
      <w:hyperlink r:id="rId14" w:history="1">
        <w:r w:rsidRPr="006545E5">
          <w:rPr>
            <w:rStyle w:val="Hipercze"/>
            <w:color w:val="auto"/>
          </w:rPr>
          <w:t>tkanki kostnej</w:t>
        </w:r>
      </w:hyperlink>
      <w:r w:rsidRPr="006545E5">
        <w:t> i zbudowanego z niej </w:t>
      </w:r>
      <w:hyperlink r:id="rId15" w:history="1">
        <w:r w:rsidRPr="006545E5">
          <w:rPr>
            <w:rStyle w:val="Hipercze"/>
            <w:color w:val="auto"/>
          </w:rPr>
          <w:t>kręgosłupa</w:t>
        </w:r>
      </w:hyperlink>
      <w:r w:rsidRPr="006545E5">
        <w:t>;</w:t>
      </w:r>
    </w:p>
    <w:p w:rsidR="007369E6" w:rsidRPr="006545E5" w:rsidRDefault="007369E6" w:rsidP="006545E5">
      <w:r w:rsidRPr="006545E5">
        <w:t>wyraźnie wyodrębniona głowa;</w:t>
      </w:r>
    </w:p>
    <w:p w:rsidR="007369E6" w:rsidRPr="006545E5" w:rsidRDefault="007369E6" w:rsidP="006545E5">
      <w:r w:rsidRPr="006545E5">
        <w:t>dwuboczna symetria ciała;</w:t>
      </w:r>
    </w:p>
    <w:p w:rsidR="007369E6" w:rsidRPr="006545E5" w:rsidRDefault="007369E6" w:rsidP="006545E5">
      <w:r w:rsidRPr="006545E5">
        <w:t>obecność czaszki;</w:t>
      </w:r>
    </w:p>
    <w:p w:rsidR="007369E6" w:rsidRPr="006545E5" w:rsidRDefault="007369E6" w:rsidP="006545E5">
      <w:r w:rsidRPr="006545E5">
        <w:t>posiadanie dwóch par </w:t>
      </w:r>
      <w:hyperlink r:id="rId16" w:history="1">
        <w:r w:rsidRPr="006545E5">
          <w:rPr>
            <w:rStyle w:val="Hipercze"/>
            <w:color w:val="auto"/>
          </w:rPr>
          <w:t>kończyn</w:t>
        </w:r>
      </w:hyperlink>
      <w:r w:rsidRPr="006545E5">
        <w:t>;</w:t>
      </w:r>
    </w:p>
    <w:p w:rsidR="007369E6" w:rsidRPr="006545E5" w:rsidRDefault="007369E6" w:rsidP="006545E5">
      <w:r w:rsidRPr="006545E5">
        <w:t>ciało pokryte </w:t>
      </w:r>
      <w:hyperlink r:id="rId17" w:history="1">
        <w:r w:rsidRPr="006545E5">
          <w:rPr>
            <w:rStyle w:val="Hipercze"/>
            <w:color w:val="auto"/>
          </w:rPr>
          <w:t>skórą</w:t>
        </w:r>
      </w:hyperlink>
      <w:r w:rsidRPr="006545E5">
        <w:t>;</w:t>
      </w:r>
    </w:p>
    <w:p w:rsidR="007369E6" w:rsidRPr="006545E5" w:rsidRDefault="007369E6" w:rsidP="006545E5">
      <w:r w:rsidRPr="006545E5">
        <w:t>poruszanie możliwe dzięki skurczom </w:t>
      </w:r>
      <w:hyperlink r:id="rId18" w:history="1">
        <w:r w:rsidRPr="006545E5">
          <w:rPr>
            <w:rStyle w:val="Hipercze"/>
            <w:color w:val="auto"/>
          </w:rPr>
          <w:t>mięśni</w:t>
        </w:r>
      </w:hyperlink>
      <w:r w:rsidRPr="006545E5">
        <w:t>, przeczepionych do </w:t>
      </w:r>
      <w:hyperlink r:id="rId19" w:history="1">
        <w:r w:rsidRPr="006545E5">
          <w:rPr>
            <w:rStyle w:val="Hipercze"/>
            <w:color w:val="auto"/>
          </w:rPr>
          <w:t>kości</w:t>
        </w:r>
      </w:hyperlink>
      <w:r w:rsidRPr="006545E5">
        <w:t> i </w:t>
      </w:r>
      <w:hyperlink r:id="rId20" w:history="1">
        <w:r w:rsidRPr="006545E5">
          <w:rPr>
            <w:rStyle w:val="Hipercze"/>
            <w:color w:val="auto"/>
          </w:rPr>
          <w:t>chrząstek</w:t>
        </w:r>
      </w:hyperlink>
      <w:r w:rsidRPr="006545E5">
        <w:t>, połączonych z nerwami;</w:t>
      </w:r>
    </w:p>
    <w:p w:rsidR="007369E6" w:rsidRPr="006545E5" w:rsidRDefault="007369E6" w:rsidP="006545E5">
      <w:r w:rsidRPr="006545E5">
        <w:t>rozwinięte narządy zmysłów: węchu, smaku, słuchu, dotyku, </w:t>
      </w:r>
      <w:hyperlink r:id="rId21" w:history="1">
        <w:r w:rsidRPr="006545E5">
          <w:rPr>
            <w:rStyle w:val="Hipercze"/>
            <w:color w:val="auto"/>
          </w:rPr>
          <w:t>wzroku</w:t>
        </w:r>
      </w:hyperlink>
      <w:r w:rsidRPr="006545E5">
        <w:t> – szczególnie dobrze rozwinięte u ssaków.</w:t>
      </w:r>
    </w:p>
    <w:p w:rsidR="006545E5" w:rsidRDefault="006545E5" w:rsidP="006545E5">
      <w:r>
        <w:t>3.</w:t>
      </w:r>
      <w:r w:rsidR="007369E6" w:rsidRPr="006545E5">
        <w:t>Pochodzenie i występowanie kręgowców</w:t>
      </w:r>
      <w:r w:rsidR="007369E6" w:rsidRPr="006545E5">
        <w:br/>
        <w:t>Zasiedlają wiele zróżnicowanych </w:t>
      </w:r>
      <w:hyperlink r:id="rId22" w:history="1">
        <w:r w:rsidR="007369E6" w:rsidRPr="006545E5">
          <w:rPr>
            <w:rStyle w:val="Hipercze"/>
            <w:color w:val="auto"/>
          </w:rPr>
          <w:t>środowisk</w:t>
        </w:r>
      </w:hyperlink>
      <w:r w:rsidR="007369E6" w:rsidRPr="006545E5">
        <w:t> i wszystkie </w:t>
      </w:r>
      <w:hyperlink r:id="rId23" w:history="1">
        <w:r w:rsidR="007369E6" w:rsidRPr="006545E5">
          <w:rPr>
            <w:rStyle w:val="Hipercze"/>
            <w:color w:val="auto"/>
          </w:rPr>
          <w:t>strefy klimatyczne</w:t>
        </w:r>
      </w:hyperlink>
      <w:r w:rsidR="007369E6" w:rsidRPr="006545E5">
        <w:t>. </w:t>
      </w:r>
      <w:hyperlink r:id="rId24" w:history="1">
        <w:r w:rsidR="007369E6" w:rsidRPr="006545E5">
          <w:rPr>
            <w:rStyle w:val="Hipercze"/>
            <w:color w:val="auto"/>
          </w:rPr>
          <w:t>Żyją</w:t>
        </w:r>
      </w:hyperlink>
      <w:r w:rsidR="007369E6" w:rsidRPr="006545E5">
        <w:t> zarówno na </w:t>
      </w:r>
      <w:hyperlink r:id="rId25" w:history="1">
        <w:r w:rsidR="007369E6" w:rsidRPr="006545E5">
          <w:rPr>
            <w:rStyle w:val="Hipercze"/>
            <w:color w:val="auto"/>
          </w:rPr>
          <w:t>lądzie</w:t>
        </w:r>
      </w:hyperlink>
      <w:r w:rsidR="007369E6" w:rsidRPr="006545E5">
        <w:t>, w </w:t>
      </w:r>
      <w:hyperlink r:id="rId26" w:history="1">
        <w:r w:rsidR="007369E6" w:rsidRPr="006545E5">
          <w:rPr>
            <w:rStyle w:val="Hipercze"/>
            <w:color w:val="auto"/>
          </w:rPr>
          <w:t>wodzie</w:t>
        </w:r>
      </w:hyperlink>
      <w:r w:rsidR="007369E6" w:rsidRPr="006545E5">
        <w:t> i w </w:t>
      </w:r>
      <w:hyperlink r:id="rId27" w:history="1">
        <w:r w:rsidR="007369E6" w:rsidRPr="006545E5">
          <w:rPr>
            <w:rStyle w:val="Hipercze"/>
            <w:color w:val="auto"/>
          </w:rPr>
          <w:t>powietrzu</w:t>
        </w:r>
      </w:hyperlink>
      <w:r w:rsidR="007369E6" w:rsidRPr="006545E5">
        <w:t xml:space="preserve">. Choć ich cechą charakterystyczną jest posiadanie czaszki, kręgowce wywodzą się od bezczaszkowców, czyli tzw. </w:t>
      </w:r>
      <w:proofErr w:type="spellStart"/>
      <w:r w:rsidR="007369E6" w:rsidRPr="006545E5">
        <w:t>strunogłowych</w:t>
      </w:r>
      <w:proofErr w:type="spellEnd"/>
      <w:r w:rsidR="007369E6" w:rsidRPr="006545E5">
        <w:t xml:space="preserve">. Pierwsze kręgowce zaczęły pojawiać się na Ziemi ponad 500 milionów lat temu, we wczesnym kambrze. Ich najwcześniejsi, najbardziej prymitywni przedstawiciele należeli do bezżuchwowców i posiadali niekompletną strunę grzbietową. </w:t>
      </w:r>
      <w:proofErr w:type="spellStart"/>
      <w:r w:rsidR="007369E6" w:rsidRPr="006545E5">
        <w:t>Żuchwowce</w:t>
      </w:r>
      <w:proofErr w:type="spellEnd"/>
      <w:r w:rsidR="007369E6" w:rsidRPr="006545E5">
        <w:t xml:space="preserve"> pojawiły się z kolei w ordowiku. W dewonie dominującą gromadą były już </w:t>
      </w:r>
      <w:hyperlink r:id="rId28" w:history="1">
        <w:r w:rsidR="007369E6" w:rsidRPr="006545E5">
          <w:rPr>
            <w:rStyle w:val="Hipercze"/>
            <w:color w:val="auto"/>
          </w:rPr>
          <w:t>ryby</w:t>
        </w:r>
      </w:hyperlink>
      <w:r w:rsidR="007369E6" w:rsidRPr="006545E5">
        <w:t>. Pierwszymi kręgowcami lądowymi były zaś </w:t>
      </w:r>
      <w:hyperlink r:id="rId29" w:history="1">
        <w:r w:rsidR="007369E6" w:rsidRPr="006545E5">
          <w:rPr>
            <w:rStyle w:val="Hipercze"/>
            <w:color w:val="auto"/>
          </w:rPr>
          <w:t>płazy</w:t>
        </w:r>
      </w:hyperlink>
      <w:r w:rsidR="007369E6" w:rsidRPr="006545E5">
        <w:t>. Dopiero później wykształciły się </w:t>
      </w:r>
      <w:hyperlink r:id="rId30" w:history="1">
        <w:r w:rsidR="007369E6" w:rsidRPr="006545E5">
          <w:rPr>
            <w:rStyle w:val="Hipercze"/>
            <w:color w:val="auto"/>
          </w:rPr>
          <w:t>gady</w:t>
        </w:r>
      </w:hyperlink>
      <w:r w:rsidR="007369E6" w:rsidRPr="006545E5">
        <w:t> (jako pierwsze owodniowce), a w dalszych okresach </w:t>
      </w:r>
      <w:hyperlink r:id="rId31" w:history="1">
        <w:r w:rsidR="007369E6" w:rsidRPr="006545E5">
          <w:rPr>
            <w:rStyle w:val="Hipercze"/>
            <w:color w:val="auto"/>
          </w:rPr>
          <w:t>ptaki</w:t>
        </w:r>
      </w:hyperlink>
      <w:r w:rsidR="007369E6" w:rsidRPr="006545E5">
        <w:t> i </w:t>
      </w:r>
      <w:hyperlink r:id="rId32" w:history="1">
        <w:r w:rsidR="007369E6" w:rsidRPr="006545E5">
          <w:rPr>
            <w:rStyle w:val="Hipercze"/>
            <w:color w:val="auto"/>
          </w:rPr>
          <w:t>ssaki</w:t>
        </w:r>
      </w:hyperlink>
      <w:r w:rsidR="007369E6" w:rsidRPr="006545E5">
        <w:t>.  </w:t>
      </w:r>
    </w:p>
    <w:p w:rsidR="006545E5" w:rsidRPr="006545E5" w:rsidRDefault="006545E5" w:rsidP="006545E5">
      <w:pPr>
        <w:rPr>
          <w:b/>
          <w:color w:val="FF0000"/>
        </w:rPr>
      </w:pPr>
      <w:r w:rsidRPr="006545E5">
        <w:rPr>
          <w:b/>
          <w:color w:val="FF0000"/>
        </w:rPr>
        <w:t>Zadanie do wykonania:</w:t>
      </w:r>
    </w:p>
    <w:p w:rsidR="006545E5" w:rsidRDefault="006545E5" w:rsidP="006545E5">
      <w:r>
        <w:t>Obejrzyj film o kręgowcach, dowiedz się więcej</w:t>
      </w:r>
    </w:p>
    <w:p w:rsidR="006545E5" w:rsidRPr="006545E5" w:rsidRDefault="006545E5" w:rsidP="006545E5">
      <w:pPr>
        <w:rPr>
          <w:sz w:val="24"/>
          <w:szCs w:val="24"/>
        </w:rPr>
      </w:pPr>
    </w:p>
    <w:p w:rsidR="006545E5" w:rsidRPr="006545E5" w:rsidRDefault="006545E5" w:rsidP="006545E5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545E5">
        <w:rPr>
          <w:rFonts w:ascii="Arial" w:hAnsi="Arial" w:cs="Arial"/>
          <w:b w:val="0"/>
          <w:bCs w:val="0"/>
          <w:sz w:val="24"/>
          <w:szCs w:val="24"/>
        </w:rPr>
        <w:lastRenderedPageBreak/>
        <w:t>Osobliwości Świata Zwierząt - Kręgowce.</w:t>
      </w:r>
    </w:p>
    <w:p w:rsidR="007369E6" w:rsidRPr="006545E5" w:rsidRDefault="007369E6" w:rsidP="006545E5">
      <w:pPr>
        <w:rPr>
          <w:sz w:val="24"/>
          <w:szCs w:val="24"/>
        </w:rPr>
      </w:pPr>
      <w:r w:rsidRPr="006545E5">
        <w:rPr>
          <w:sz w:val="24"/>
          <w:szCs w:val="24"/>
        </w:rPr>
        <w:br/>
      </w:r>
      <w:r w:rsidR="006545E5">
        <w:rPr>
          <w:sz w:val="24"/>
          <w:szCs w:val="24"/>
        </w:rPr>
        <w:t>Pozdrawiam,  L.Kolosko</w:t>
      </w:r>
    </w:p>
    <w:sectPr w:rsidR="007369E6" w:rsidRPr="006545E5" w:rsidSect="007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C0A"/>
    <w:multiLevelType w:val="multilevel"/>
    <w:tmpl w:val="3864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9E6"/>
    <w:rsid w:val="003E4A43"/>
    <w:rsid w:val="006545E5"/>
    <w:rsid w:val="007369E6"/>
    <w:rsid w:val="0077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37"/>
  </w:style>
  <w:style w:type="paragraph" w:styleId="Nagwek1">
    <w:name w:val="heading 1"/>
    <w:basedOn w:val="Normalny"/>
    <w:link w:val="Nagwek1Znak"/>
    <w:uiPriority w:val="9"/>
    <w:qFormat/>
    <w:rsid w:val="0073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69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7369E6"/>
  </w:style>
  <w:style w:type="character" w:styleId="Hipercze">
    <w:name w:val="Hyperlink"/>
    <w:basedOn w:val="Domylnaczcionkaakapitu"/>
    <w:uiPriority w:val="99"/>
    <w:unhideWhenUsed/>
    <w:rsid w:val="00736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/wiedza/slowniki/leksykon-ekologii-i-ochrony-srodowiska/charakterystyka" TargetMode="External"/><Relationship Id="rId13" Type="http://schemas.openxmlformats.org/officeDocument/2006/relationships/hyperlink" Target="https://www.ekologia.pl/wiedza/zwierzeta/" TargetMode="External"/><Relationship Id="rId18" Type="http://schemas.openxmlformats.org/officeDocument/2006/relationships/hyperlink" Target="https://www.ekologia.pl/wiedza/slowniki/leksykon-ekologii-i-ochrony-srodowiska/miesien" TargetMode="External"/><Relationship Id="rId26" Type="http://schemas.openxmlformats.org/officeDocument/2006/relationships/hyperlink" Target="https://www.ekologia.pl/wiedza/slowniki/leksykon-ekologii-i-ochrony-srodowiska/wo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kologia.pl/wiedza/slowniki/leksykon-ekologii-i-ochrony-srodowiska/widzeni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ekologia.pl/wiedza/slowniki/leksykon-ekologii-i-ochrony-srodowiska/cecha" TargetMode="External"/><Relationship Id="rId12" Type="http://schemas.openxmlformats.org/officeDocument/2006/relationships/hyperlink" Target="https://www.ekologia.pl/wiedza/slowniki/leksykon-ekologii-i-ochrony-srodowiska/gatunek" TargetMode="External"/><Relationship Id="rId17" Type="http://schemas.openxmlformats.org/officeDocument/2006/relationships/hyperlink" Target="https://www.ekologia.pl/wiedza/slowniki/leksykon-ekologii-i-ochrony-srodowiska/skora" TargetMode="External"/><Relationship Id="rId25" Type="http://schemas.openxmlformats.org/officeDocument/2006/relationships/hyperlink" Target="https://www.ekologia.pl/wiedza/slowniki/leksykon-ekologii-i-ochrony-srodowiska/la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kologia.pl/wiedza/slowniki/leksykon-ekologii-i-ochrony-srodowiska/konczyny" TargetMode="External"/><Relationship Id="rId20" Type="http://schemas.openxmlformats.org/officeDocument/2006/relationships/hyperlink" Target="https://www.ekologia.pl/wiedza/slowniki/leksykon-ekologii-i-ochrony-srodowiska/chrzastka" TargetMode="External"/><Relationship Id="rId29" Type="http://schemas.openxmlformats.org/officeDocument/2006/relationships/hyperlink" Target="https://www.ekologia.pl/wiedza/zwierzeta/plaz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kologia.pl/wiedza/slowniki/leksykon-ekologii-i-ochrony-srodowiska/morfologia" TargetMode="External"/><Relationship Id="rId11" Type="http://schemas.openxmlformats.org/officeDocument/2006/relationships/hyperlink" Target="https://www.ekologia.pl/wiedza/zwierzeta/pletwal-blekitny" TargetMode="External"/><Relationship Id="rId24" Type="http://schemas.openxmlformats.org/officeDocument/2006/relationships/hyperlink" Target="https://www.ekologia.pl/wiedza/slowniki/leksykon-ekologii-i-ochrony-srodowiska/zycie" TargetMode="External"/><Relationship Id="rId32" Type="http://schemas.openxmlformats.org/officeDocument/2006/relationships/hyperlink" Target="https://www.ekologia.pl/wiedza/zwierzeta/ssaki" TargetMode="External"/><Relationship Id="rId5" Type="http://schemas.openxmlformats.org/officeDocument/2006/relationships/hyperlink" Target="https://www.ekologia.pl/wiedza/zwierzeta/strunowce" TargetMode="External"/><Relationship Id="rId15" Type="http://schemas.openxmlformats.org/officeDocument/2006/relationships/hyperlink" Target="https://www.ekologia.pl/wiedza/slowniki/leksykon-ekologii-i-ochrony-srodowiska/kregoslup" TargetMode="External"/><Relationship Id="rId23" Type="http://schemas.openxmlformats.org/officeDocument/2006/relationships/hyperlink" Target="https://www.ekologia.pl/wiedza/slowniki/leksykon-ekologii-i-ochrony-srodowiska/strefa-klimatyczna" TargetMode="External"/><Relationship Id="rId28" Type="http://schemas.openxmlformats.org/officeDocument/2006/relationships/hyperlink" Target="https://www.ekologia.pl/wiedza/zwierzeta/ryby" TargetMode="External"/><Relationship Id="rId10" Type="http://schemas.openxmlformats.org/officeDocument/2006/relationships/hyperlink" Target="https://www.ekologia.pl/wiedza/slowniki/leksykon-ekologii-i-ochrony-srodowiska/tkanka" TargetMode="External"/><Relationship Id="rId19" Type="http://schemas.openxmlformats.org/officeDocument/2006/relationships/hyperlink" Target="https://www.ekologia.pl/wiedza/slowniki/leksykon-ekologii-i-ochrony-srodowiska/kosc" TargetMode="External"/><Relationship Id="rId31" Type="http://schemas.openxmlformats.org/officeDocument/2006/relationships/hyperlink" Target="https://www.ekologia.pl/wiedza/zwierzeta/pta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ologia.pl/wiedza/slowniki/leksykon-ekologii-i-ochrony-srodowiska/narzad" TargetMode="External"/><Relationship Id="rId14" Type="http://schemas.openxmlformats.org/officeDocument/2006/relationships/hyperlink" Target="https://www.ekologia.pl/wiedza/slowniki/leksykon-ekologii-i-ochrony-srodowiska/tkanka-kostna" TargetMode="External"/><Relationship Id="rId22" Type="http://schemas.openxmlformats.org/officeDocument/2006/relationships/hyperlink" Target="https://www.ekologia.pl/wiedza/slowniki/leksykon-ekologii-i-ochrony-srodowiska/srodowisko" TargetMode="External"/><Relationship Id="rId27" Type="http://schemas.openxmlformats.org/officeDocument/2006/relationships/hyperlink" Target="https://www.ekologia.pl/wiedza/slowniki/leksykon-ekologii-i-ochrony-srodowiska/powietrze" TargetMode="External"/><Relationship Id="rId30" Type="http://schemas.openxmlformats.org/officeDocument/2006/relationships/hyperlink" Target="https://www.ekologia.pl/wiedza/zwierzeta/ga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2020-06-07T09:26:00Z</dcterms:created>
  <dcterms:modified xsi:type="dcterms:W3CDTF">2020-06-07T09:48:00Z</dcterms:modified>
</cp:coreProperties>
</file>