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F8" w:rsidRDefault="007C4A5D">
      <w:r>
        <w:t>T:</w:t>
      </w:r>
      <w:r w:rsidR="00251EAC">
        <w:t>Prezydent i Rada Ministrów</w:t>
      </w:r>
    </w:p>
    <w:p w:rsidR="003474FE" w:rsidRDefault="00E1145A">
      <w:r>
        <w:t>1</w:t>
      </w:r>
      <w:r w:rsidRPr="00AB1675">
        <w:rPr>
          <w:b/>
        </w:rPr>
        <w:t xml:space="preserve">. </w:t>
      </w:r>
      <w:r w:rsidR="003474FE" w:rsidRPr="00AB1675">
        <w:rPr>
          <w:b/>
        </w:rPr>
        <w:t>Prezydent</w:t>
      </w:r>
      <w:r w:rsidR="003474FE">
        <w:t xml:space="preserve"> jest:</w:t>
      </w:r>
    </w:p>
    <w:p w:rsidR="00251EAC" w:rsidRDefault="003474FE" w:rsidP="003474FE">
      <w:pPr>
        <w:pStyle w:val="Akapitzlist"/>
        <w:numPr>
          <w:ilvl w:val="0"/>
          <w:numId w:val="1"/>
        </w:numPr>
      </w:pPr>
      <w:r>
        <w:t xml:space="preserve">organem </w:t>
      </w:r>
      <w:r w:rsidRPr="00AB1675">
        <w:rPr>
          <w:b/>
        </w:rPr>
        <w:t>władzy wykonawczej</w:t>
      </w:r>
    </w:p>
    <w:p w:rsidR="003474FE" w:rsidRDefault="003474FE" w:rsidP="003474FE">
      <w:pPr>
        <w:pStyle w:val="Akapitzlist"/>
        <w:numPr>
          <w:ilvl w:val="0"/>
          <w:numId w:val="1"/>
        </w:numPr>
      </w:pPr>
      <w:r>
        <w:t>najwyższym przedstawicielem Rzeczypospolitej Polskiej</w:t>
      </w:r>
    </w:p>
    <w:p w:rsidR="003474FE" w:rsidRDefault="003474FE" w:rsidP="003474FE">
      <w:pPr>
        <w:pStyle w:val="Akapitzlist"/>
        <w:numPr>
          <w:ilvl w:val="0"/>
          <w:numId w:val="1"/>
        </w:numPr>
      </w:pPr>
      <w:r>
        <w:t>gwarantem ciągłości władzy państwowej</w:t>
      </w:r>
    </w:p>
    <w:p w:rsidR="003474FE" w:rsidRDefault="003474FE" w:rsidP="003474FE">
      <w:pPr>
        <w:pStyle w:val="Akapitzlist"/>
        <w:numPr>
          <w:ilvl w:val="0"/>
          <w:numId w:val="1"/>
        </w:numPr>
      </w:pPr>
      <w:r>
        <w:t>czuwa nad przestrzeganiem konstytucji</w:t>
      </w:r>
    </w:p>
    <w:p w:rsidR="003474FE" w:rsidRDefault="003474FE" w:rsidP="003474FE">
      <w:pPr>
        <w:pStyle w:val="Akapitzlist"/>
        <w:numPr>
          <w:ilvl w:val="0"/>
          <w:numId w:val="1"/>
        </w:numPr>
      </w:pPr>
      <w:r>
        <w:t>stoi na straży suwerenności i bezpieczeństwa państwa oraz nienaruszalnością jego terytorium</w:t>
      </w:r>
    </w:p>
    <w:p w:rsidR="003474FE" w:rsidRDefault="00E1145A" w:rsidP="003474FE">
      <w:r>
        <w:t xml:space="preserve">2. </w:t>
      </w:r>
      <w:r w:rsidR="003474FE">
        <w:t>Sposób wybierania prezydenta:</w:t>
      </w:r>
    </w:p>
    <w:p w:rsidR="003474FE" w:rsidRDefault="003474FE" w:rsidP="003474FE">
      <w:pPr>
        <w:pStyle w:val="Akapitzlist"/>
        <w:numPr>
          <w:ilvl w:val="0"/>
          <w:numId w:val="2"/>
        </w:numPr>
      </w:pPr>
      <w:r>
        <w:t>Prezydentem może zostać obywatel polski, który, najpóźniej w dniu wyborów ukończył 35 lat i korzysta z pełni praw wyborczych do Sejmu</w:t>
      </w:r>
    </w:p>
    <w:p w:rsidR="003474FE" w:rsidRDefault="003474FE" w:rsidP="003474FE">
      <w:pPr>
        <w:pStyle w:val="Akapitzlist"/>
        <w:numPr>
          <w:ilvl w:val="0"/>
          <w:numId w:val="2"/>
        </w:numPr>
      </w:pPr>
      <w:r>
        <w:t>Kandydata zgłasza co najmniej 100 000 obywateli mających prawa wybierania do Sejmu</w:t>
      </w:r>
    </w:p>
    <w:p w:rsidR="003474FE" w:rsidRDefault="003474FE" w:rsidP="003474FE">
      <w:pPr>
        <w:pStyle w:val="Akapitzlist"/>
        <w:numPr>
          <w:ilvl w:val="0"/>
          <w:numId w:val="2"/>
        </w:numPr>
      </w:pPr>
      <w:r>
        <w:t>Termin wyborów zarządza Marszałek Sejmu na dzień przypadający nie wcześniej niż 100 dni i nie później niż 75 dni przed upływem kadencji urzędującego Prezydenta RP</w:t>
      </w:r>
    </w:p>
    <w:p w:rsidR="003474FE" w:rsidRDefault="003474FE" w:rsidP="003474FE">
      <w:pPr>
        <w:pStyle w:val="Akapitzlist"/>
        <w:numPr>
          <w:ilvl w:val="0"/>
          <w:numId w:val="2"/>
        </w:numPr>
      </w:pPr>
      <w:r>
        <w:t>Data wyborów jest wyznaczona na dzień wolny od pracy przypadający w ciągu 60 dni od dnia zarządzenia wyborów</w:t>
      </w:r>
    </w:p>
    <w:p w:rsidR="005A698F" w:rsidRDefault="005A698F" w:rsidP="003474FE">
      <w:pPr>
        <w:pStyle w:val="Akapitzlist"/>
        <w:numPr>
          <w:ilvl w:val="0"/>
          <w:numId w:val="2"/>
        </w:numPr>
      </w:pPr>
      <w:r>
        <w:t>Prezydent jest wybierany przez naród na pięcioletnią kadencję i może być wybrany ponownie tylko jeden raz, w wyborach powszechnych, równych, bezpośrednich, większościowych i w głosowaniu tajnym.</w:t>
      </w:r>
    </w:p>
    <w:p w:rsidR="005A698F" w:rsidRDefault="005A698F" w:rsidP="003474FE">
      <w:pPr>
        <w:pStyle w:val="Akapitzlist"/>
        <w:numPr>
          <w:ilvl w:val="0"/>
          <w:numId w:val="2"/>
        </w:numPr>
      </w:pPr>
      <w:r>
        <w:t>Prezydentem zostaje kandydat, który uzyskał więcej niż połowę ważnie oddanych głosów (jeżeli nie uzyskał wymaganej większości, po 14 dniach od pierwszego głosowania przeprowadzona jest druga tura wyborów)</w:t>
      </w:r>
    </w:p>
    <w:p w:rsidR="005A698F" w:rsidRDefault="005A698F" w:rsidP="003474FE">
      <w:pPr>
        <w:pStyle w:val="Akapitzlist"/>
        <w:numPr>
          <w:ilvl w:val="0"/>
          <w:numId w:val="2"/>
        </w:numPr>
      </w:pPr>
      <w:r>
        <w:t>Ważność wyborów stwierdza Sąd Najwyższy</w:t>
      </w:r>
    </w:p>
    <w:p w:rsidR="005A698F" w:rsidRDefault="005A698F" w:rsidP="003474FE">
      <w:pPr>
        <w:pStyle w:val="Akapitzlist"/>
        <w:numPr>
          <w:ilvl w:val="0"/>
          <w:numId w:val="2"/>
        </w:numPr>
      </w:pPr>
      <w:r>
        <w:t xml:space="preserve">Kadencja prezydenta rozpoczyna się w dniu złożenia przez niego przysięgi przed </w:t>
      </w:r>
      <w:r w:rsidRPr="00AB1675">
        <w:rPr>
          <w:b/>
        </w:rPr>
        <w:t>Zgromadzeniem Narodowym</w:t>
      </w:r>
    </w:p>
    <w:p w:rsidR="005A698F" w:rsidRDefault="005A698F" w:rsidP="003474FE">
      <w:pPr>
        <w:pStyle w:val="Akapitzlist"/>
        <w:numPr>
          <w:ilvl w:val="0"/>
          <w:numId w:val="2"/>
        </w:numPr>
      </w:pPr>
      <w:r>
        <w:t>Kadencja prezydenta może ulec skróceniu w wypadku unieważnienia wyborów</w:t>
      </w:r>
      <w:r w:rsidR="00A23D04">
        <w:t>, zrzeczenia się przez niego urzędu, śmierci, uznania przez Zgromadzenie Narodowe za niezdolnego do sprawowania funkcji lub orzeczenia przez Trybunał Stanu, że złamał konstytucję lub ustawę.</w:t>
      </w:r>
    </w:p>
    <w:p w:rsidR="00A23D04" w:rsidRDefault="00E1145A" w:rsidP="00A23D04">
      <w:r>
        <w:t xml:space="preserve">3. </w:t>
      </w:r>
      <w:r w:rsidR="00A23D04">
        <w:t>Odpowiedzialność Prezydenta RP</w:t>
      </w:r>
    </w:p>
    <w:p w:rsidR="00A23D04" w:rsidRDefault="00A23D04" w:rsidP="00A23D04">
      <w:pPr>
        <w:pStyle w:val="Akapitzlist"/>
        <w:numPr>
          <w:ilvl w:val="0"/>
          <w:numId w:val="3"/>
        </w:numPr>
      </w:pPr>
      <w:r>
        <w:t>Prezydent nie ponosi odpowiedzialności politycznej</w:t>
      </w:r>
      <w:r w:rsidR="00E1145A">
        <w:t>.</w:t>
      </w:r>
    </w:p>
    <w:p w:rsidR="00A23D04" w:rsidRDefault="00A23D04" w:rsidP="00A23D04">
      <w:pPr>
        <w:pStyle w:val="Akapitzlist"/>
        <w:numPr>
          <w:ilvl w:val="0"/>
          <w:numId w:val="3"/>
        </w:numPr>
      </w:pPr>
      <w:r>
        <w:t>Za naruszenie konstytucji, ustawy popełnienie przestępstwa  ponosi odpowiedzialność konstytucyjną przed Trybunałem Stanu</w:t>
      </w:r>
      <w:r w:rsidR="00E1145A">
        <w:t>.</w:t>
      </w:r>
    </w:p>
    <w:p w:rsidR="00A23D04" w:rsidRDefault="00A23D04" w:rsidP="00A23D04">
      <w:pPr>
        <w:pStyle w:val="Akapitzlist"/>
        <w:numPr>
          <w:ilvl w:val="0"/>
          <w:numId w:val="3"/>
        </w:numPr>
      </w:pPr>
      <w:r>
        <w:t>Decyzję  o postawieniu</w:t>
      </w:r>
      <w:r w:rsidR="00E1145A">
        <w:t xml:space="preserve"> prezydenta w stan oskarżenia podejmuje Zgromadzenie Narodowe (Sejm i Senat) większością 2/3 głosów ustawowej liczby członków na wniosek co najmniej 140 parlamentarzystów. Wtedy obowiązki głowy państwa może pełnić tymczasowo marszałek sejmu (art.131 Konstytucji RP)</w:t>
      </w:r>
    </w:p>
    <w:p w:rsidR="00E1145A" w:rsidRDefault="00E1145A" w:rsidP="00E1145A">
      <w:r>
        <w:t xml:space="preserve">4. </w:t>
      </w:r>
      <w:r w:rsidRPr="00AB1675">
        <w:rPr>
          <w:b/>
        </w:rPr>
        <w:t>Rada Ministrów czyli rząd</w:t>
      </w:r>
      <w:r>
        <w:t xml:space="preserve"> odpowiada za:</w:t>
      </w:r>
    </w:p>
    <w:p w:rsidR="00765927" w:rsidRDefault="00765927" w:rsidP="00765927">
      <w:pPr>
        <w:pStyle w:val="Akapitzlist"/>
        <w:numPr>
          <w:ilvl w:val="0"/>
          <w:numId w:val="4"/>
        </w:numPr>
      </w:pPr>
      <w:r>
        <w:t>Wykonywanie ustaw uchwalonych przez parlament</w:t>
      </w:r>
      <w:r w:rsidR="002B45FD">
        <w:t xml:space="preserve"> (</w:t>
      </w:r>
      <w:r w:rsidR="002B45FD" w:rsidRPr="00AB1675">
        <w:rPr>
          <w:b/>
        </w:rPr>
        <w:t>organ władzy wykonawczej</w:t>
      </w:r>
      <w:r w:rsidR="002B45FD">
        <w:t>)</w:t>
      </w:r>
    </w:p>
    <w:p w:rsidR="00765927" w:rsidRDefault="00765927" w:rsidP="00765927">
      <w:pPr>
        <w:pStyle w:val="Akapitzlist"/>
        <w:numPr>
          <w:ilvl w:val="0"/>
          <w:numId w:val="4"/>
        </w:numPr>
      </w:pPr>
      <w:r>
        <w:t>Kieruje, koordynuje i kontroluje działalność całej administracji w państwie</w:t>
      </w:r>
    </w:p>
    <w:p w:rsidR="00765927" w:rsidRDefault="00765927" w:rsidP="00765927">
      <w:pPr>
        <w:pStyle w:val="Akapitzlist"/>
        <w:numPr>
          <w:ilvl w:val="0"/>
          <w:numId w:val="4"/>
        </w:numPr>
      </w:pPr>
      <w:r>
        <w:t>Uchwala projekt budżetu i kieruje jego wykonaniem</w:t>
      </w:r>
    </w:p>
    <w:p w:rsidR="00765927" w:rsidRDefault="00765927" w:rsidP="00765927">
      <w:pPr>
        <w:pStyle w:val="Akapitzlist"/>
        <w:numPr>
          <w:ilvl w:val="0"/>
          <w:numId w:val="4"/>
        </w:numPr>
      </w:pPr>
      <w:r>
        <w:t>Chroni interesy skarbu państwa</w:t>
      </w:r>
    </w:p>
    <w:p w:rsidR="00765927" w:rsidRDefault="00765927" w:rsidP="00765927">
      <w:pPr>
        <w:pStyle w:val="Akapitzlist"/>
        <w:numPr>
          <w:ilvl w:val="0"/>
          <w:numId w:val="4"/>
        </w:numPr>
      </w:pPr>
      <w:r>
        <w:t>Stoi na straży wewnętrznego i zewnętrznego bezpieczeństwa państwa</w:t>
      </w:r>
    </w:p>
    <w:p w:rsidR="00765927" w:rsidRDefault="00765927" w:rsidP="00765927">
      <w:pPr>
        <w:pStyle w:val="Akapitzlist"/>
        <w:numPr>
          <w:ilvl w:val="0"/>
          <w:numId w:val="4"/>
        </w:numPr>
      </w:pPr>
      <w:r>
        <w:t>Sprawuje ogólne kierownictwo w dziedzinie obronności i stosunków międzynarodowych</w:t>
      </w:r>
    </w:p>
    <w:p w:rsidR="00765927" w:rsidRDefault="00765927" w:rsidP="00765927">
      <w:pPr>
        <w:pStyle w:val="Akapitzlist"/>
        <w:numPr>
          <w:ilvl w:val="0"/>
          <w:numId w:val="4"/>
        </w:numPr>
      </w:pPr>
      <w:r>
        <w:t>Prowadzi politykę społeczną i kulturalną poprzez działalność ministerstw</w:t>
      </w:r>
    </w:p>
    <w:p w:rsidR="00765927" w:rsidRDefault="00765927" w:rsidP="00765927">
      <w:pPr>
        <w:pStyle w:val="Akapitzlist"/>
        <w:numPr>
          <w:ilvl w:val="0"/>
          <w:numId w:val="4"/>
        </w:numPr>
      </w:pPr>
      <w:r w:rsidRPr="00AB1675">
        <w:rPr>
          <w:b/>
        </w:rPr>
        <w:lastRenderedPageBreak/>
        <w:t>Na czele rządu  stoi prezes  Rady Ministrów czyli premier</w:t>
      </w:r>
      <w:r>
        <w:t>, któremu podlegają ministrowie.</w:t>
      </w:r>
    </w:p>
    <w:p w:rsidR="00765927" w:rsidRDefault="00765927" w:rsidP="00765927">
      <w:pPr>
        <w:pStyle w:val="Akapitzlist"/>
        <w:numPr>
          <w:ilvl w:val="0"/>
          <w:numId w:val="4"/>
        </w:numPr>
      </w:pPr>
      <w:r>
        <w:t xml:space="preserve">Członkowie rady Ministrów odpowiadają za swoją działalność przed sejmem. Jeżeli jego postępowanie jest niezgodne z wolą większości sejmowej, posłowie mogą podjąć uchwałę o </w:t>
      </w:r>
      <w:r w:rsidRPr="00AB1675">
        <w:rPr>
          <w:b/>
        </w:rPr>
        <w:t>wotum nieufności</w:t>
      </w:r>
      <w:r>
        <w:t xml:space="preserve"> dla danego ministra. W przypadku, gdy zostanie ona przegłosowana większością głosów, podaje się on do </w:t>
      </w:r>
      <w:r w:rsidRPr="00AB1675">
        <w:rPr>
          <w:b/>
        </w:rPr>
        <w:t>dymisji.</w:t>
      </w:r>
    </w:p>
    <w:p w:rsidR="002B45FD" w:rsidRPr="00AB1675" w:rsidRDefault="002B45FD" w:rsidP="002B45FD">
      <w:pPr>
        <w:ind w:left="360"/>
        <w:rPr>
          <w:b/>
        </w:rPr>
      </w:pPr>
      <w:r w:rsidRPr="00AB1675">
        <w:rPr>
          <w:b/>
        </w:rPr>
        <w:t>Zadania lekcyjne:</w:t>
      </w:r>
    </w:p>
    <w:p w:rsidR="002B45FD" w:rsidRDefault="002B45FD" w:rsidP="002B45FD">
      <w:pPr>
        <w:ind w:left="360"/>
      </w:pPr>
      <w:r>
        <w:t>1. Powyższa notatka do przepisania do zeszytu</w:t>
      </w:r>
    </w:p>
    <w:p w:rsidR="002B45FD" w:rsidRDefault="002B45FD" w:rsidP="002B45FD">
      <w:pPr>
        <w:ind w:left="360"/>
      </w:pPr>
      <w:r>
        <w:t>2. Opisz w 3 krokach procedury tworzenia rządu</w:t>
      </w:r>
    </w:p>
    <w:p w:rsidR="002B45FD" w:rsidRDefault="002B45FD" w:rsidP="002B45FD">
      <w:pPr>
        <w:ind w:left="360"/>
      </w:pPr>
      <w:r>
        <w:t>3. Wyjaśnij znaczenie pojęć: zasada kontrasygnaty, Zgromadzenie Narodowe co to jest i kiedy się je zwołuje</w:t>
      </w:r>
    </w:p>
    <w:p w:rsidR="002B45FD" w:rsidRDefault="002B45FD" w:rsidP="002B45FD">
      <w:pPr>
        <w:ind w:left="360"/>
      </w:pPr>
      <w:r>
        <w:t xml:space="preserve">3. Wypisz kolejnych prezydentów Polski po roku 1989 (imię, nazwisko, lata urzędowania jako prezydent) </w:t>
      </w:r>
    </w:p>
    <w:p w:rsidR="002B45FD" w:rsidRDefault="002B45FD" w:rsidP="002B45FD">
      <w:pPr>
        <w:ind w:left="360"/>
      </w:pPr>
      <w:r>
        <w:t>4. Wypisz nazwy ministerstw</w:t>
      </w:r>
      <w:r w:rsidR="007C4A5D">
        <w:t xml:space="preserve"> w Polsce</w:t>
      </w:r>
    </w:p>
    <w:p w:rsidR="007C4A5D" w:rsidRDefault="007C4A5D" w:rsidP="002B45FD">
      <w:pPr>
        <w:ind w:left="360"/>
      </w:pPr>
    </w:p>
    <w:p w:rsidR="007C4A5D" w:rsidRDefault="007C4A5D" w:rsidP="002B45FD">
      <w:pPr>
        <w:ind w:left="360"/>
      </w:pPr>
      <w:r>
        <w:t>T: Sądy i trybunały</w:t>
      </w:r>
    </w:p>
    <w:p w:rsidR="007C4A5D" w:rsidRDefault="007C4A5D" w:rsidP="002B45FD">
      <w:pPr>
        <w:ind w:left="360"/>
      </w:pPr>
      <w:r>
        <w:t xml:space="preserve">1. </w:t>
      </w:r>
      <w:r w:rsidRPr="00AB1675">
        <w:rPr>
          <w:b/>
        </w:rPr>
        <w:t>Władza sądownicza</w:t>
      </w:r>
      <w:r>
        <w:t xml:space="preserve"> w Polsce to </w:t>
      </w:r>
      <w:r w:rsidRPr="00AB1675">
        <w:rPr>
          <w:b/>
        </w:rPr>
        <w:t>sądy i trybunały</w:t>
      </w:r>
      <w:r>
        <w:t xml:space="preserve"> (</w:t>
      </w:r>
      <w:r w:rsidRPr="00AB1675">
        <w:rPr>
          <w:b/>
        </w:rPr>
        <w:t>wymiar sprawiedliwości</w:t>
      </w:r>
      <w:r>
        <w:t>), czyli sądy o specjalnych uprawnieniach. Są niezależne od organów władzy wykonawczej i ustawodawczej. Wydają wyroki w imieniu Rzeczypospolitej Polskiej.</w:t>
      </w:r>
    </w:p>
    <w:p w:rsidR="007C4A5D" w:rsidRDefault="007C4A5D" w:rsidP="002B45FD">
      <w:pPr>
        <w:ind w:left="360"/>
      </w:pPr>
      <w:r>
        <w:t>2. Zasady działania wymiaru sprawiedliwości:</w:t>
      </w:r>
    </w:p>
    <w:p w:rsidR="007C4A5D" w:rsidRDefault="007C4A5D" w:rsidP="002B45FD">
      <w:pPr>
        <w:ind w:left="360"/>
      </w:pPr>
      <w:r>
        <w:t xml:space="preserve">a) </w:t>
      </w:r>
      <w:r w:rsidRPr="00AB1675">
        <w:rPr>
          <w:b/>
        </w:rPr>
        <w:t>zasada niezawisłości</w:t>
      </w:r>
      <w:r>
        <w:t xml:space="preserve"> – sędziowie wydając wyrok muszą kierować się nie tylko przepisami prawa oraz własnym sumieniem i nie mogą podlegać żadnym, naciskom.</w:t>
      </w:r>
    </w:p>
    <w:p w:rsidR="007C4A5D" w:rsidRDefault="007C4A5D" w:rsidP="002B45FD">
      <w:pPr>
        <w:ind w:left="360"/>
      </w:pPr>
      <w:r>
        <w:t xml:space="preserve">b) </w:t>
      </w:r>
      <w:r w:rsidRPr="00AB1675">
        <w:rPr>
          <w:b/>
        </w:rPr>
        <w:t>zasada jednolitości</w:t>
      </w:r>
      <w:r>
        <w:t xml:space="preserve"> – wszystkie sądy orzekają w imieniu państwa na mocy tego samego prawa</w:t>
      </w:r>
    </w:p>
    <w:p w:rsidR="007C4A5D" w:rsidRDefault="007C4A5D" w:rsidP="002B45FD">
      <w:pPr>
        <w:ind w:left="360"/>
      </w:pPr>
      <w:r>
        <w:t xml:space="preserve">c) </w:t>
      </w:r>
      <w:r w:rsidRPr="00AB1675">
        <w:rPr>
          <w:b/>
        </w:rPr>
        <w:t>zasada kolegialności</w:t>
      </w:r>
      <w:r>
        <w:t xml:space="preserve"> – sądy orzekają w zespołach</w:t>
      </w:r>
    </w:p>
    <w:p w:rsidR="007C4A5D" w:rsidRDefault="007C4A5D" w:rsidP="002B45FD">
      <w:pPr>
        <w:ind w:left="360"/>
      </w:pPr>
      <w:r>
        <w:t xml:space="preserve">d) </w:t>
      </w:r>
      <w:r w:rsidRPr="00AB1675">
        <w:rPr>
          <w:b/>
        </w:rPr>
        <w:t>zasada jawności postępowania</w:t>
      </w:r>
      <w:r>
        <w:t xml:space="preserve"> – rozprawy sądowe są otwarte dla publiczności</w:t>
      </w:r>
    </w:p>
    <w:p w:rsidR="007C4A5D" w:rsidRDefault="007C4A5D" w:rsidP="002B45FD">
      <w:pPr>
        <w:ind w:left="360"/>
      </w:pPr>
      <w:r>
        <w:t xml:space="preserve">e) </w:t>
      </w:r>
      <w:r w:rsidRPr="00AB1675">
        <w:rPr>
          <w:b/>
        </w:rPr>
        <w:t>zasada instancyjności</w:t>
      </w:r>
      <w:r>
        <w:t xml:space="preserve"> – istnieje </w:t>
      </w:r>
      <w:r w:rsidR="00AB1675">
        <w:t xml:space="preserve">możliwość </w:t>
      </w:r>
      <w:r>
        <w:t xml:space="preserve"> odwołania się od wyroku sądu pierwszej instancji</w:t>
      </w:r>
      <w:r w:rsidR="00AB1675">
        <w:t xml:space="preserve"> do sądu drugiej instancji</w:t>
      </w:r>
    </w:p>
    <w:p w:rsidR="00AB1675" w:rsidRDefault="00AB1675" w:rsidP="002B45FD">
      <w:pPr>
        <w:ind w:left="360"/>
      </w:pPr>
      <w:r>
        <w:t>3. W Polsce funkcjonują:</w:t>
      </w:r>
    </w:p>
    <w:p w:rsidR="00AB1675" w:rsidRDefault="00AB1675" w:rsidP="002B45FD">
      <w:pPr>
        <w:ind w:left="360"/>
      </w:pPr>
      <w:r>
        <w:t>a) Sąd Najwyższy</w:t>
      </w:r>
    </w:p>
    <w:p w:rsidR="00AB1675" w:rsidRDefault="00AB1675" w:rsidP="002B45FD">
      <w:pPr>
        <w:ind w:left="360"/>
      </w:pPr>
      <w:r>
        <w:t>b) sądy powszechne</w:t>
      </w:r>
    </w:p>
    <w:p w:rsidR="00AB1675" w:rsidRDefault="00AB1675" w:rsidP="002B45FD">
      <w:pPr>
        <w:ind w:left="360"/>
      </w:pPr>
      <w:r>
        <w:t>c) sądy administracyjne</w:t>
      </w:r>
    </w:p>
    <w:p w:rsidR="00AB1675" w:rsidRDefault="00AB1675" w:rsidP="002B45FD">
      <w:pPr>
        <w:ind w:left="360"/>
      </w:pPr>
      <w:r>
        <w:t>d) sądy wojskowe</w:t>
      </w:r>
    </w:p>
    <w:p w:rsidR="00AB1675" w:rsidRDefault="00AB1675" w:rsidP="002B45FD">
      <w:pPr>
        <w:ind w:left="360"/>
      </w:pPr>
      <w:r>
        <w:t>* przeczytaj na ich temat informacje z podręcznika str. 148</w:t>
      </w:r>
    </w:p>
    <w:p w:rsidR="00AB1675" w:rsidRDefault="00AB1675" w:rsidP="002B45FD">
      <w:pPr>
        <w:ind w:left="360"/>
      </w:pPr>
      <w:r>
        <w:t>4. Wytłumacz pojęcia: Trybunał Konstytucyjny, Trybunał Stanu. Wytłumacz  jaką rolę pełni prokurator, a jaką obrońca.</w:t>
      </w:r>
    </w:p>
    <w:p w:rsidR="003474FE" w:rsidRDefault="00AB1675" w:rsidP="00AB1675">
      <w:pPr>
        <w:ind w:left="360"/>
      </w:pPr>
      <w:r>
        <w:t>* Notatka do zeszytu i nie odsyłacie do sprawdzenia</w:t>
      </w:r>
    </w:p>
    <w:sectPr w:rsidR="003474FE" w:rsidSect="0076592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F9E"/>
    <w:multiLevelType w:val="hybridMultilevel"/>
    <w:tmpl w:val="17C2B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68D4"/>
    <w:multiLevelType w:val="hybridMultilevel"/>
    <w:tmpl w:val="A3E4F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50B8F"/>
    <w:multiLevelType w:val="hybridMultilevel"/>
    <w:tmpl w:val="2FA8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B333C"/>
    <w:multiLevelType w:val="hybridMultilevel"/>
    <w:tmpl w:val="8DA46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EAC"/>
    <w:rsid w:val="00251EAC"/>
    <w:rsid w:val="002B45FD"/>
    <w:rsid w:val="003474FE"/>
    <w:rsid w:val="005A698F"/>
    <w:rsid w:val="00765927"/>
    <w:rsid w:val="007C4A5D"/>
    <w:rsid w:val="00A23D04"/>
    <w:rsid w:val="00AB1675"/>
    <w:rsid w:val="00D965F8"/>
    <w:rsid w:val="00E1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2020-05-04T15:49:00Z</dcterms:created>
  <dcterms:modified xsi:type="dcterms:W3CDTF">2020-05-04T17:54:00Z</dcterms:modified>
</cp:coreProperties>
</file>