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137" w:rsidRPr="00B104FA" w:rsidRDefault="00532BFF">
      <w:pPr>
        <w:rPr>
          <w:b/>
        </w:rPr>
      </w:pPr>
      <w:r w:rsidRPr="00B104FA">
        <w:rPr>
          <w:b/>
        </w:rPr>
        <w:t>22.06 -25.06 WF klasa VI</w:t>
      </w:r>
    </w:p>
    <w:p w:rsidR="00532BFF" w:rsidRPr="00B104FA" w:rsidRDefault="00532BFF">
      <w:pPr>
        <w:rPr>
          <w:b/>
        </w:rPr>
      </w:pPr>
      <w:r w:rsidRPr="00B104FA">
        <w:rPr>
          <w:b/>
        </w:rPr>
        <w:t>Witam serdecznie.</w:t>
      </w:r>
    </w:p>
    <w:p w:rsidR="00532BFF" w:rsidRDefault="00532BFF">
      <w:r>
        <w:t>Podaję tematy na ostatni tydzień nauki.</w:t>
      </w:r>
    </w:p>
    <w:p w:rsidR="00532BFF" w:rsidRPr="00B104FA" w:rsidRDefault="00532BFF">
      <w:pPr>
        <w:rPr>
          <w:b/>
          <w:color w:val="FF0000"/>
        </w:rPr>
      </w:pPr>
      <w:r w:rsidRPr="00B104FA">
        <w:rPr>
          <w:b/>
          <w:color w:val="FF0000"/>
        </w:rPr>
        <w:t>22.06.2020</w:t>
      </w:r>
    </w:p>
    <w:p w:rsidR="00532BFF" w:rsidRPr="00B104FA" w:rsidRDefault="00532BFF">
      <w:pPr>
        <w:rPr>
          <w:b/>
        </w:rPr>
      </w:pPr>
      <w:r>
        <w:t xml:space="preserve">Temat: </w:t>
      </w:r>
      <w:r w:rsidRPr="00B104FA">
        <w:rPr>
          <w:b/>
        </w:rPr>
        <w:t>Zabawy rekreacyjne.</w:t>
      </w:r>
    </w:p>
    <w:p w:rsidR="00532BFF" w:rsidRPr="00532BFF" w:rsidRDefault="00532BFF" w:rsidP="00532BFF">
      <w:pPr>
        <w:spacing w:after="0" w:line="240" w:lineRule="auto"/>
        <w:outlineLvl w:val="0"/>
        <w:rPr>
          <w:rFonts w:ascii="Times New Roman" w:eastAsia="Times New Roman" w:hAnsi="Times New Roman" w:cs="Times New Roman"/>
          <w:kern w:val="36"/>
          <w:sz w:val="24"/>
          <w:szCs w:val="24"/>
          <w:lang w:eastAsia="pl-PL"/>
        </w:rPr>
      </w:pPr>
      <w:r w:rsidRPr="00532BFF">
        <w:rPr>
          <w:rFonts w:ascii="Times New Roman" w:eastAsia="Times New Roman" w:hAnsi="Times New Roman" w:cs="Times New Roman"/>
          <w:kern w:val="36"/>
          <w:sz w:val="24"/>
          <w:szCs w:val="24"/>
          <w:lang w:eastAsia="pl-PL"/>
        </w:rPr>
        <w:t>Zabawy ruchowe dla dzieci - rodzaje zabaw, przykłady</w:t>
      </w:r>
    </w:p>
    <w:p w:rsidR="00532BFF" w:rsidRPr="00532BFF" w:rsidRDefault="00532BFF" w:rsidP="00532BFF">
      <w:pPr>
        <w:shd w:val="clear" w:color="auto" w:fill="FFFFFF"/>
        <w:spacing w:after="0" w:line="240" w:lineRule="auto"/>
        <w:rPr>
          <w:rFonts w:ascii="Times New Roman" w:eastAsia="Times New Roman" w:hAnsi="Times New Roman" w:cs="Times New Roman"/>
          <w:color w:val="042337"/>
          <w:sz w:val="24"/>
          <w:szCs w:val="24"/>
          <w:lang w:eastAsia="pl-PL"/>
        </w:rPr>
      </w:pPr>
      <w:r w:rsidRPr="00532BFF">
        <w:rPr>
          <w:rFonts w:ascii="Times New Roman" w:eastAsia="Times New Roman" w:hAnsi="Times New Roman" w:cs="Times New Roman"/>
          <w:color w:val="042337"/>
          <w:sz w:val="24"/>
          <w:szCs w:val="24"/>
          <w:lang w:eastAsia="pl-PL"/>
        </w:rPr>
        <w:t>Zabawy ruchowe dla dzieci są interesującą i ciekawą formą wspomagającą rozwój osobowy – zwiększają wydolność organizmu, poprawiają sprawność fizyczną i umysłową, likwidują nerwowe napięcie i sprzyjają czynnemu wypoczynkowi. Dzieci rozwijają wszystkie cechy motoryki, to jest siłę, szybkość, zręczność, wytrzymałość, umiejętności ruchowe. W tego typu grach i zabawach ważny jest ruch. Każda zabawa ma fabułę, treść, specyficzną organizację, a także początek i koniec.</w:t>
      </w:r>
    </w:p>
    <w:p w:rsidR="00532BFF" w:rsidRPr="00B104FA" w:rsidRDefault="00532BFF">
      <w:pPr>
        <w:rPr>
          <w:rFonts w:ascii="Times New Roman" w:hAnsi="Times New Roman" w:cs="Times New Roman"/>
          <w:sz w:val="24"/>
          <w:szCs w:val="24"/>
        </w:rPr>
      </w:pPr>
    </w:p>
    <w:p w:rsidR="00532BFF" w:rsidRPr="00B104FA" w:rsidRDefault="00532BFF" w:rsidP="00532BFF">
      <w:pPr>
        <w:pStyle w:val="Nagwek2"/>
        <w:shd w:val="clear" w:color="auto" w:fill="FFFFFF"/>
        <w:spacing w:before="225"/>
        <w:rPr>
          <w:rFonts w:ascii="Times New Roman" w:hAnsi="Times New Roman" w:cs="Times New Roman"/>
          <w:b w:val="0"/>
          <w:bCs w:val="0"/>
          <w:color w:val="042337"/>
          <w:sz w:val="24"/>
          <w:szCs w:val="24"/>
        </w:rPr>
      </w:pPr>
      <w:r w:rsidRPr="00B104FA">
        <w:rPr>
          <w:rFonts w:ascii="Times New Roman" w:hAnsi="Times New Roman" w:cs="Times New Roman"/>
          <w:b w:val="0"/>
          <w:bCs w:val="0"/>
          <w:color w:val="042337"/>
          <w:sz w:val="24"/>
          <w:szCs w:val="24"/>
        </w:rPr>
        <w:t>1. Zabawy ruchowe dla dzieci - rodzaje zabaw</w:t>
      </w:r>
    </w:p>
    <w:p w:rsidR="00532BFF" w:rsidRPr="00B104FA" w:rsidRDefault="00532BFF" w:rsidP="00532BFF">
      <w:pPr>
        <w:numPr>
          <w:ilvl w:val="0"/>
          <w:numId w:val="1"/>
        </w:numPr>
        <w:shd w:val="clear" w:color="auto" w:fill="FFFFFF"/>
        <w:spacing w:before="100" w:beforeAutospacing="1" w:after="100" w:afterAutospacing="1" w:line="240" w:lineRule="auto"/>
        <w:ind w:left="0"/>
        <w:rPr>
          <w:rFonts w:ascii="Times New Roman" w:hAnsi="Times New Roman" w:cs="Times New Roman"/>
          <w:color w:val="042337"/>
          <w:sz w:val="24"/>
          <w:szCs w:val="24"/>
        </w:rPr>
      </w:pPr>
      <w:r w:rsidRPr="00B104FA">
        <w:rPr>
          <w:rStyle w:val="Pogrubienie"/>
          <w:rFonts w:ascii="Times New Roman" w:hAnsi="Times New Roman" w:cs="Times New Roman"/>
          <w:b w:val="0"/>
          <w:bCs w:val="0"/>
          <w:color w:val="042337"/>
          <w:sz w:val="24"/>
          <w:szCs w:val="24"/>
        </w:rPr>
        <w:t>Zabawy ze śpiewem</w:t>
      </w:r>
    </w:p>
    <w:p w:rsidR="00532BFF" w:rsidRPr="00B104FA" w:rsidRDefault="00532BFF" w:rsidP="00532BFF">
      <w:pPr>
        <w:pStyle w:val="NormalnyWeb"/>
        <w:shd w:val="clear" w:color="auto" w:fill="FFFFFF"/>
        <w:spacing w:before="0" w:beforeAutospacing="0" w:after="0" w:afterAutospacing="0"/>
        <w:rPr>
          <w:color w:val="042337"/>
        </w:rPr>
      </w:pPr>
      <w:r w:rsidRPr="00B104FA">
        <w:rPr>
          <w:color w:val="042337"/>
        </w:rPr>
        <w:t>Ruch powinien być zharmonizowany z muzyką, jej rytmem i tempem. Tego rodzaju gry i zabawy poprawiają koordynację ruchową, wyrabiają poczucie rytmu i wpływają na umuzykalnienie dzieci.</w:t>
      </w:r>
    </w:p>
    <w:p w:rsidR="00532BFF" w:rsidRPr="00B104FA" w:rsidRDefault="00532BFF">
      <w:pPr>
        <w:rPr>
          <w:rFonts w:ascii="Times New Roman" w:hAnsi="Times New Roman" w:cs="Times New Roman"/>
          <w:sz w:val="24"/>
          <w:szCs w:val="24"/>
        </w:rPr>
      </w:pPr>
    </w:p>
    <w:p w:rsidR="00532BFF" w:rsidRPr="00532BFF" w:rsidRDefault="00532BFF" w:rsidP="00532BFF">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42337"/>
          <w:sz w:val="24"/>
          <w:szCs w:val="24"/>
          <w:lang w:eastAsia="pl-PL"/>
        </w:rPr>
      </w:pPr>
      <w:r w:rsidRPr="00B104FA">
        <w:rPr>
          <w:rFonts w:ascii="Times New Roman" w:eastAsia="Times New Roman" w:hAnsi="Times New Roman" w:cs="Times New Roman"/>
          <w:color w:val="042337"/>
          <w:sz w:val="24"/>
          <w:szCs w:val="24"/>
          <w:lang w:eastAsia="pl-PL"/>
        </w:rPr>
        <w:t>Zabawy orientacyjno-porządkowe</w:t>
      </w:r>
    </w:p>
    <w:p w:rsidR="00532BFF" w:rsidRPr="00532BFF" w:rsidRDefault="00532BFF" w:rsidP="00532BFF">
      <w:pPr>
        <w:shd w:val="clear" w:color="auto" w:fill="FFFFFF"/>
        <w:spacing w:after="0" w:line="240" w:lineRule="auto"/>
        <w:rPr>
          <w:rFonts w:ascii="Times New Roman" w:eastAsia="Times New Roman" w:hAnsi="Times New Roman" w:cs="Times New Roman"/>
          <w:color w:val="042337"/>
          <w:sz w:val="24"/>
          <w:szCs w:val="24"/>
          <w:lang w:eastAsia="pl-PL"/>
        </w:rPr>
      </w:pPr>
      <w:r w:rsidRPr="00532BFF">
        <w:rPr>
          <w:rFonts w:ascii="Times New Roman" w:eastAsia="Times New Roman" w:hAnsi="Times New Roman" w:cs="Times New Roman"/>
          <w:color w:val="042337"/>
          <w:sz w:val="24"/>
          <w:szCs w:val="24"/>
          <w:lang w:eastAsia="pl-PL"/>
        </w:rPr>
        <w:t>Dzieci uczą się umówionych znaków i sygnałów, tym samym ćwiczą umiejętność skupiania uwagi w trakcie zabawy, zwinność, zręczność i szybkość.</w:t>
      </w:r>
    </w:p>
    <w:p w:rsidR="00532BFF" w:rsidRPr="00532BFF" w:rsidRDefault="00532BFF" w:rsidP="00532BFF">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42337"/>
          <w:sz w:val="24"/>
          <w:szCs w:val="24"/>
          <w:lang w:eastAsia="pl-PL"/>
        </w:rPr>
      </w:pPr>
      <w:r w:rsidRPr="00B104FA">
        <w:rPr>
          <w:rFonts w:ascii="Times New Roman" w:eastAsia="Times New Roman" w:hAnsi="Times New Roman" w:cs="Times New Roman"/>
          <w:color w:val="042337"/>
          <w:sz w:val="24"/>
          <w:szCs w:val="24"/>
          <w:lang w:eastAsia="pl-PL"/>
        </w:rPr>
        <w:t>Zabawy na czworakach</w:t>
      </w:r>
    </w:p>
    <w:p w:rsidR="00532BFF" w:rsidRPr="00532BFF" w:rsidRDefault="00532BFF" w:rsidP="00532BFF">
      <w:pPr>
        <w:shd w:val="clear" w:color="auto" w:fill="FFFFFF"/>
        <w:spacing w:after="0" w:line="240" w:lineRule="auto"/>
        <w:rPr>
          <w:rFonts w:ascii="Times New Roman" w:eastAsia="Times New Roman" w:hAnsi="Times New Roman" w:cs="Times New Roman"/>
          <w:color w:val="042337"/>
          <w:sz w:val="24"/>
          <w:szCs w:val="24"/>
          <w:lang w:eastAsia="pl-PL"/>
        </w:rPr>
      </w:pPr>
      <w:r w:rsidRPr="00532BFF">
        <w:rPr>
          <w:rFonts w:ascii="Times New Roman" w:eastAsia="Times New Roman" w:hAnsi="Times New Roman" w:cs="Times New Roman"/>
          <w:color w:val="042337"/>
          <w:sz w:val="24"/>
          <w:szCs w:val="24"/>
          <w:lang w:eastAsia="pl-PL"/>
        </w:rPr>
        <w:t>Gry i zabawy dla dzieci na czworakac</w:t>
      </w:r>
      <w:r w:rsidR="00B104FA" w:rsidRPr="00B104FA">
        <w:rPr>
          <w:rFonts w:ascii="Times New Roman" w:eastAsia="Times New Roman" w:hAnsi="Times New Roman" w:cs="Times New Roman"/>
          <w:color w:val="042337"/>
          <w:sz w:val="24"/>
          <w:szCs w:val="24"/>
          <w:lang w:eastAsia="pl-PL"/>
        </w:rPr>
        <w:t>h</w:t>
      </w:r>
      <w:r w:rsidRPr="00532BFF">
        <w:rPr>
          <w:rFonts w:ascii="Times New Roman" w:eastAsia="Times New Roman" w:hAnsi="Times New Roman" w:cs="Times New Roman"/>
          <w:color w:val="042337"/>
          <w:sz w:val="24"/>
          <w:szCs w:val="24"/>
          <w:lang w:eastAsia="pl-PL"/>
        </w:rPr>
        <w:t xml:space="preserve"> likwidują krzywizny kręgosłupa i wpływają na kształtowanie prawidłowej postawy ciała. Wzmacniają też układ kostno-stawowy.</w:t>
      </w:r>
    </w:p>
    <w:p w:rsidR="00532BFF" w:rsidRPr="00B104FA" w:rsidRDefault="00532BFF">
      <w:pPr>
        <w:rPr>
          <w:rFonts w:ascii="Times New Roman" w:hAnsi="Times New Roman" w:cs="Times New Roman"/>
          <w:sz w:val="24"/>
          <w:szCs w:val="24"/>
        </w:rPr>
      </w:pPr>
    </w:p>
    <w:p w:rsidR="00532BFF" w:rsidRPr="00532BFF" w:rsidRDefault="00532BFF" w:rsidP="00532BFF">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42337"/>
          <w:sz w:val="24"/>
          <w:szCs w:val="24"/>
          <w:lang w:eastAsia="pl-PL"/>
        </w:rPr>
      </w:pPr>
      <w:r w:rsidRPr="00B104FA">
        <w:rPr>
          <w:rFonts w:ascii="Times New Roman" w:eastAsia="Times New Roman" w:hAnsi="Times New Roman" w:cs="Times New Roman"/>
          <w:color w:val="042337"/>
          <w:sz w:val="24"/>
          <w:szCs w:val="24"/>
          <w:lang w:eastAsia="pl-PL"/>
        </w:rPr>
        <w:t>Zabawy i gry bieżne</w:t>
      </w:r>
    </w:p>
    <w:p w:rsidR="00532BFF" w:rsidRPr="00532BFF" w:rsidRDefault="00532BFF" w:rsidP="00532BFF">
      <w:pPr>
        <w:shd w:val="clear" w:color="auto" w:fill="FFFFFF"/>
        <w:spacing w:after="0" w:line="240" w:lineRule="auto"/>
        <w:rPr>
          <w:rFonts w:ascii="Times New Roman" w:eastAsia="Times New Roman" w:hAnsi="Times New Roman" w:cs="Times New Roman"/>
          <w:color w:val="042337"/>
          <w:sz w:val="24"/>
          <w:szCs w:val="24"/>
          <w:lang w:eastAsia="pl-PL"/>
        </w:rPr>
      </w:pPr>
      <w:r w:rsidRPr="00532BFF">
        <w:rPr>
          <w:rFonts w:ascii="Times New Roman" w:eastAsia="Times New Roman" w:hAnsi="Times New Roman" w:cs="Times New Roman"/>
          <w:color w:val="042337"/>
          <w:sz w:val="24"/>
          <w:szCs w:val="24"/>
          <w:lang w:eastAsia="pl-PL"/>
        </w:rPr>
        <w:t>Są to na przykład wyścigi i inne zabawy, w których dzieci biegają. Zabawy te poprawiają pracę układu krążenia, oddychania, wspomagają przemianę materii i zwiększają wydolność fizyczną organizmu. Maluchy kształcą też pewne cechy charakteru, szczególnie ambicję i wytrwałość.</w:t>
      </w:r>
    </w:p>
    <w:p w:rsidR="00532BFF" w:rsidRPr="00532BFF" w:rsidRDefault="00532BFF" w:rsidP="00532BFF">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42337"/>
          <w:sz w:val="24"/>
          <w:szCs w:val="24"/>
          <w:lang w:eastAsia="pl-PL"/>
        </w:rPr>
      </w:pPr>
      <w:r w:rsidRPr="00B104FA">
        <w:rPr>
          <w:rFonts w:ascii="Times New Roman" w:eastAsia="Times New Roman" w:hAnsi="Times New Roman" w:cs="Times New Roman"/>
          <w:color w:val="042337"/>
          <w:sz w:val="24"/>
          <w:szCs w:val="24"/>
          <w:lang w:eastAsia="pl-PL"/>
        </w:rPr>
        <w:t>Gry i zabawy rzutne</w:t>
      </w:r>
    </w:p>
    <w:p w:rsidR="00532BFF" w:rsidRDefault="00532BFF">
      <w:pPr>
        <w:rPr>
          <w:rFonts w:ascii="Times New Roman" w:hAnsi="Times New Roman" w:cs="Times New Roman"/>
          <w:color w:val="042337"/>
          <w:sz w:val="24"/>
          <w:szCs w:val="24"/>
          <w:shd w:val="clear" w:color="auto" w:fill="FFFFFF"/>
        </w:rPr>
      </w:pPr>
      <w:r w:rsidRPr="00B104FA">
        <w:rPr>
          <w:rFonts w:ascii="Times New Roman" w:hAnsi="Times New Roman" w:cs="Times New Roman"/>
          <w:color w:val="042337"/>
          <w:sz w:val="24"/>
          <w:szCs w:val="24"/>
          <w:shd w:val="clear" w:color="auto" w:fill="FFFFFF"/>
        </w:rPr>
        <w:lastRenderedPageBreak/>
        <w:t>Jest to najbardziej atrakcyjna forma zabawy. Jej głównym założeniem jest rzucanie do celu lub na odległość. Dzięki temu dzieci mogą rozwijać umiejętność rzucania i celowania, poprawiają koordynację wzrokowo-ruchową, a także ćwiczą koncentrację.</w:t>
      </w:r>
    </w:p>
    <w:p w:rsidR="00B104FA" w:rsidRDefault="00B104FA">
      <w:pPr>
        <w:rPr>
          <w:rFonts w:ascii="Times New Roman" w:hAnsi="Times New Roman" w:cs="Times New Roman"/>
          <w:color w:val="042337"/>
          <w:sz w:val="24"/>
          <w:szCs w:val="24"/>
          <w:shd w:val="clear" w:color="auto" w:fill="FFFFFF"/>
        </w:rPr>
      </w:pPr>
    </w:p>
    <w:p w:rsidR="00B104FA" w:rsidRDefault="00B104FA">
      <w:pPr>
        <w:rPr>
          <w:rFonts w:ascii="Times New Roman" w:hAnsi="Times New Roman" w:cs="Times New Roman"/>
          <w:sz w:val="24"/>
          <w:szCs w:val="24"/>
        </w:rPr>
      </w:pPr>
      <w:r>
        <w:rPr>
          <w:noProof/>
          <w:lang w:eastAsia="pl-PL"/>
        </w:rPr>
        <w:drawing>
          <wp:inline distT="0" distB="0" distL="0" distR="0">
            <wp:extent cx="5760720" cy="3240405"/>
            <wp:effectExtent l="19050" t="0" r="0" b="0"/>
            <wp:docPr id="1" name="Obraz 1" descr="Kreatywne zabawy ruchowe dla dzieci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atywne zabawy ruchowe dla dzieci - Moje Dzieci Kreatywnie"/>
                    <pic:cNvPicPr>
                      <a:picLocks noChangeAspect="1" noChangeArrowheads="1"/>
                    </pic:cNvPicPr>
                  </pic:nvPicPr>
                  <pic:blipFill>
                    <a:blip r:embed="rId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104FA" w:rsidRDefault="00B104FA">
      <w:pPr>
        <w:rPr>
          <w:rFonts w:ascii="Times New Roman" w:hAnsi="Times New Roman" w:cs="Times New Roman"/>
          <w:sz w:val="24"/>
          <w:szCs w:val="24"/>
        </w:rPr>
      </w:pPr>
    </w:p>
    <w:p w:rsidR="00B104FA" w:rsidRPr="00B104FA" w:rsidRDefault="00B104FA">
      <w:pPr>
        <w:rPr>
          <w:rFonts w:ascii="Times New Roman" w:hAnsi="Times New Roman" w:cs="Times New Roman"/>
          <w:b/>
          <w:sz w:val="24"/>
          <w:szCs w:val="24"/>
        </w:rPr>
      </w:pPr>
      <w:r w:rsidRPr="00B104FA">
        <w:rPr>
          <w:rFonts w:ascii="Times New Roman" w:hAnsi="Times New Roman" w:cs="Times New Roman"/>
          <w:b/>
          <w:sz w:val="24"/>
          <w:szCs w:val="24"/>
        </w:rPr>
        <w:t>23.06.2020</w:t>
      </w:r>
    </w:p>
    <w:p w:rsidR="00B104FA" w:rsidRPr="00B104FA" w:rsidRDefault="00B104FA">
      <w:pPr>
        <w:rPr>
          <w:rFonts w:ascii="Times New Roman" w:hAnsi="Times New Roman" w:cs="Times New Roman"/>
          <w:b/>
          <w:sz w:val="24"/>
          <w:szCs w:val="24"/>
        </w:rPr>
      </w:pPr>
      <w:r>
        <w:rPr>
          <w:rFonts w:ascii="Times New Roman" w:hAnsi="Times New Roman" w:cs="Times New Roman"/>
          <w:sz w:val="24"/>
          <w:szCs w:val="24"/>
        </w:rPr>
        <w:t xml:space="preserve">Temat: </w:t>
      </w:r>
      <w:r w:rsidRPr="00B104FA">
        <w:rPr>
          <w:rFonts w:ascii="Times New Roman" w:hAnsi="Times New Roman" w:cs="Times New Roman"/>
          <w:b/>
          <w:sz w:val="24"/>
          <w:szCs w:val="24"/>
        </w:rPr>
        <w:t>Ćwiczenia przygotowujące do padów, amortyzacja upadków, KOHO UKEMI</w:t>
      </w:r>
      <w:r>
        <w:rPr>
          <w:rFonts w:ascii="Times New Roman" w:hAnsi="Times New Roman" w:cs="Times New Roman"/>
          <w:b/>
          <w:sz w:val="24"/>
          <w:szCs w:val="24"/>
        </w:rPr>
        <w:t>.</w:t>
      </w:r>
    </w:p>
    <w:p w:rsidR="00B104FA" w:rsidRPr="00B104FA" w:rsidRDefault="00B104FA">
      <w:pPr>
        <w:rPr>
          <w:rFonts w:ascii="Times New Roman" w:hAnsi="Times New Roman" w:cs="Times New Roman"/>
          <w:color w:val="FF0000"/>
          <w:sz w:val="24"/>
          <w:szCs w:val="24"/>
        </w:rPr>
      </w:pPr>
      <w:r w:rsidRPr="00B104FA">
        <w:rPr>
          <w:rFonts w:ascii="Times New Roman" w:hAnsi="Times New Roman" w:cs="Times New Roman"/>
          <w:color w:val="FF0000"/>
          <w:sz w:val="24"/>
          <w:szCs w:val="24"/>
        </w:rPr>
        <w:t>Skopiuj link do przeglądarki internetowej i zapoznaj się z tematem.</w:t>
      </w:r>
    </w:p>
    <w:p w:rsidR="00B104FA" w:rsidRDefault="005C1AEC">
      <w:pPr>
        <w:rPr>
          <w:rFonts w:ascii="Courier New" w:hAnsi="Courier New" w:cs="Courier New"/>
          <w:color w:val="000000"/>
          <w:sz w:val="25"/>
          <w:szCs w:val="25"/>
        </w:rPr>
      </w:pPr>
      <w:hyperlink r:id="rId6" w:history="1">
        <w:r w:rsidRPr="007233D5">
          <w:rPr>
            <w:rStyle w:val="Hipercze"/>
            <w:rFonts w:ascii="Courier New" w:hAnsi="Courier New" w:cs="Courier New"/>
            <w:sz w:val="25"/>
            <w:szCs w:val="25"/>
          </w:rPr>
          <w:t>https://ewf.h1.pl/student/?token=x7ONNK5CNEgmSEmBWJHFcnDaxeMMhm3EH9TAJFO7JhvAkyojPH</w:t>
        </w:r>
      </w:hyperlink>
    </w:p>
    <w:p w:rsidR="005C1AEC" w:rsidRDefault="005C1AEC">
      <w:pPr>
        <w:rPr>
          <w:rFonts w:ascii="Courier New" w:hAnsi="Courier New" w:cs="Courier New"/>
          <w:color w:val="000000"/>
          <w:sz w:val="25"/>
          <w:szCs w:val="25"/>
        </w:rPr>
      </w:pPr>
    </w:p>
    <w:p w:rsidR="005C1AEC" w:rsidRDefault="005C1AEC">
      <w:pPr>
        <w:rPr>
          <w:rFonts w:ascii="Courier New" w:hAnsi="Courier New" w:cs="Courier New"/>
          <w:color w:val="000000"/>
          <w:sz w:val="25"/>
          <w:szCs w:val="25"/>
        </w:rPr>
      </w:pPr>
    </w:p>
    <w:p w:rsidR="005C1AEC" w:rsidRPr="005C1AEC" w:rsidRDefault="005C1AEC">
      <w:pPr>
        <w:rPr>
          <w:rFonts w:ascii="Courier New" w:hAnsi="Courier New" w:cs="Courier New"/>
          <w:b/>
          <w:color w:val="FF0000"/>
          <w:sz w:val="25"/>
          <w:szCs w:val="25"/>
        </w:rPr>
      </w:pPr>
      <w:r>
        <w:rPr>
          <w:rFonts w:ascii="Courier New" w:hAnsi="Courier New" w:cs="Courier New"/>
          <w:b/>
          <w:color w:val="FF0000"/>
          <w:sz w:val="25"/>
          <w:szCs w:val="25"/>
        </w:rPr>
        <w:t>25</w:t>
      </w:r>
      <w:r w:rsidRPr="005C1AEC">
        <w:rPr>
          <w:rFonts w:ascii="Courier New" w:hAnsi="Courier New" w:cs="Courier New"/>
          <w:b/>
          <w:color w:val="FF0000"/>
          <w:sz w:val="25"/>
          <w:szCs w:val="25"/>
        </w:rPr>
        <w:t>.06.2020</w:t>
      </w:r>
    </w:p>
    <w:p w:rsidR="005C1AEC" w:rsidRDefault="005C1AEC">
      <w:pPr>
        <w:rPr>
          <w:rFonts w:ascii="Courier New" w:hAnsi="Courier New" w:cs="Courier New"/>
          <w:color w:val="000000"/>
          <w:sz w:val="25"/>
          <w:szCs w:val="25"/>
        </w:rPr>
      </w:pPr>
      <w:r>
        <w:rPr>
          <w:rFonts w:ascii="Courier New" w:hAnsi="Courier New" w:cs="Courier New"/>
          <w:color w:val="000000"/>
          <w:sz w:val="25"/>
          <w:szCs w:val="25"/>
        </w:rPr>
        <w:t>Temat:</w:t>
      </w:r>
    </w:p>
    <w:p w:rsidR="005C1AEC" w:rsidRPr="005C1AEC" w:rsidRDefault="005C1AEC">
      <w:pPr>
        <w:rPr>
          <w:rFonts w:ascii="Courier New" w:hAnsi="Courier New" w:cs="Courier New"/>
          <w:b/>
          <w:color w:val="000000"/>
          <w:sz w:val="25"/>
          <w:szCs w:val="25"/>
        </w:rPr>
      </w:pPr>
      <w:r w:rsidRPr="005C1AEC">
        <w:rPr>
          <w:rFonts w:ascii="Courier New" w:hAnsi="Courier New" w:cs="Courier New"/>
          <w:b/>
          <w:color w:val="000000"/>
          <w:sz w:val="25"/>
          <w:szCs w:val="25"/>
        </w:rPr>
        <w:t>Zasady zachowania się w czasie wolnym od zajęć- wakacje.</w:t>
      </w:r>
    </w:p>
    <w:p w:rsidR="005C1AEC" w:rsidRDefault="005C1AEC" w:rsidP="005C1AEC">
      <w:pPr>
        <w:pStyle w:val="NormalnyWeb"/>
        <w:shd w:val="clear" w:color="auto" w:fill="FFFFFF"/>
        <w:spacing w:before="0" w:beforeAutospacing="0" w:after="0" w:afterAutospacing="0" w:line="336" w:lineRule="atLeast"/>
        <w:rPr>
          <w:b/>
          <w:bCs/>
          <w:color w:val="333333"/>
        </w:rPr>
      </w:pPr>
      <w:r>
        <w:rPr>
          <w:b/>
          <w:bCs/>
          <w:color w:val="333333"/>
        </w:rPr>
        <w:t>Wakacje to okres, w którym znajdujemy czas na zabawę, relaks i drobne szaleństwa.</w:t>
      </w:r>
    </w:p>
    <w:p w:rsidR="005C1AEC" w:rsidRDefault="005C1AEC" w:rsidP="005C1AEC">
      <w:pPr>
        <w:pStyle w:val="NormalnyWeb"/>
        <w:shd w:val="clear" w:color="auto" w:fill="FFFFFF"/>
        <w:spacing w:before="0" w:beforeAutospacing="0" w:after="0" w:afterAutospacing="0"/>
        <w:rPr>
          <w:color w:val="333333"/>
        </w:rPr>
      </w:pPr>
      <w:r>
        <w:rPr>
          <w:color w:val="333333"/>
        </w:rPr>
        <w:t> </w:t>
      </w:r>
    </w:p>
    <w:p w:rsidR="005C1AEC" w:rsidRDefault="005C1AEC" w:rsidP="005C1AEC">
      <w:pPr>
        <w:pStyle w:val="NormalnyWeb"/>
        <w:shd w:val="clear" w:color="auto" w:fill="FFFFFF"/>
        <w:spacing w:before="0" w:beforeAutospacing="0" w:after="0" w:afterAutospacing="0"/>
        <w:rPr>
          <w:color w:val="333333"/>
        </w:rPr>
      </w:pPr>
      <w:r>
        <w:rPr>
          <w:color w:val="333333"/>
        </w:rPr>
        <w:t xml:space="preserve">Nie mamy obowiązków związanych ze szkołą i nauką, więc możemy bez ograniczeń planować najróżniejsze przygody, w których będziemy brać udział. Niektórzy spotykają się z przyjaciółmi i wspólnie świetnie się bawią, inni wybierają się na rodzinne wyjazdy. Nikt nie </w:t>
      </w:r>
      <w:r>
        <w:rPr>
          <w:color w:val="333333"/>
        </w:rPr>
        <w:lastRenderedPageBreak/>
        <w:t>siedzi w domu, kiedy za oknem mamy słoneczną, piękną, zachęcającą do wyjścia pogodę. Jednak wszyscy musimy pamiętać, że dobra zabawa nie zwalnia nas z obowiązku dbania o swoje i innych bezpieczeństwo. Jak powinniśmy postępować, aby wakacje zawsze kojarzyły nam się z samymi przyjemnościami? Wystarczy wykazać zdrowy rozsądek i pamiętać o kluczowych zasadach bezpieczeństwa.</w:t>
      </w:r>
    </w:p>
    <w:p w:rsidR="005C1AEC" w:rsidRDefault="005C1AEC" w:rsidP="005C1AEC">
      <w:pPr>
        <w:pStyle w:val="NormalnyWeb"/>
        <w:shd w:val="clear" w:color="auto" w:fill="FFFFFF"/>
        <w:spacing w:before="0" w:beforeAutospacing="0" w:after="0" w:afterAutospacing="0"/>
        <w:rPr>
          <w:color w:val="333333"/>
        </w:rPr>
      </w:pPr>
    </w:p>
    <w:p w:rsidR="005C1AEC" w:rsidRDefault="005C1AEC" w:rsidP="005C1AEC">
      <w:pPr>
        <w:pStyle w:val="NormalnyWeb"/>
        <w:shd w:val="clear" w:color="auto" w:fill="FFFFFF"/>
        <w:spacing w:before="0" w:beforeAutospacing="0" w:after="0" w:afterAutospacing="0"/>
        <w:rPr>
          <w:color w:val="333333"/>
        </w:rPr>
      </w:pPr>
      <w:r>
        <w:rPr>
          <w:noProof/>
        </w:rPr>
        <w:drawing>
          <wp:inline distT="0" distB="0" distL="0" distR="0">
            <wp:extent cx="5760720" cy="3528441"/>
            <wp:effectExtent l="19050" t="0" r="0" b="0"/>
            <wp:docPr id="8" name="Obraz 3" descr="Bezpieczne wakacje - ŁaskOnline.pl - Codzienna Gazeta Interne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zpieczne wakacje - ŁaskOnline.pl - Codzienna Gazeta Internetowa"/>
                    <pic:cNvPicPr>
                      <a:picLocks noChangeAspect="1" noChangeArrowheads="1"/>
                    </pic:cNvPicPr>
                  </pic:nvPicPr>
                  <pic:blipFill>
                    <a:blip r:embed="rId7" cstate="print"/>
                    <a:srcRect/>
                    <a:stretch>
                      <a:fillRect/>
                    </a:stretch>
                  </pic:blipFill>
                  <pic:spPr bwMode="auto">
                    <a:xfrm>
                      <a:off x="0" y="0"/>
                      <a:ext cx="5760720" cy="3528441"/>
                    </a:xfrm>
                    <a:prstGeom prst="rect">
                      <a:avLst/>
                    </a:prstGeom>
                    <a:noFill/>
                    <a:ln w="9525">
                      <a:noFill/>
                      <a:miter lim="800000"/>
                      <a:headEnd/>
                      <a:tailEnd/>
                    </a:ln>
                  </pic:spPr>
                </pic:pic>
              </a:graphicData>
            </a:graphic>
          </wp:inline>
        </w:drawing>
      </w:r>
    </w:p>
    <w:p w:rsidR="005C1AEC" w:rsidRDefault="005C1AEC" w:rsidP="005C1AEC"/>
    <w:p w:rsidR="005C1AEC" w:rsidRPr="00E14E7D" w:rsidRDefault="005C1AEC" w:rsidP="005C1AEC">
      <w:pPr>
        <w:shd w:val="clear" w:color="auto" w:fill="FFFFFF"/>
        <w:spacing w:after="0" w:line="240" w:lineRule="auto"/>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b/>
          <w:bCs/>
          <w:color w:val="333333"/>
          <w:sz w:val="24"/>
          <w:szCs w:val="24"/>
          <w:lang w:eastAsia="pl-PL"/>
        </w:rPr>
        <w:t>Oto najważniejsze zasady, którymi powinniśmy się kierować, aby bezpiecznie spędzić wakacje:</w:t>
      </w:r>
    </w:p>
    <w:p w:rsidR="005C1AEC" w:rsidRPr="00E14E7D" w:rsidRDefault="005C1AEC" w:rsidP="005C1AEC">
      <w:pPr>
        <w:shd w:val="clear" w:color="auto" w:fill="FFFFFF"/>
        <w:spacing w:after="0" w:line="240" w:lineRule="auto"/>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 </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Zawsze informuj rodziców, gdzie i z kim przebywasz. Przekaż im także, o której godzinie zamierzasz wrócić.</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Noś ze sobą numer telefonu do rodziców.</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Pamiętaj o zasadach bezpiecznego przechodzenia przez jezdnię – przechodź na pasach dla pieszych i na zielonym świetle.</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Do zabawy wybieraj zawsze miejsca oddalone od jezdni.</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Zawsze zapinaj pasy w samochodzie.</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rozmawiaj z obcymi.</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Poinformuj rodziców, gdyby ktoś Cię zaczepiał.</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oddalaj się z nieznajomymi, nie wsiadaj z nimi do samochodu.</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bierz słodyczy ani innych prezentów od obcych.</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Pamiętaj o numerach alarmowych. W razie potrzeby dzwoń i wezwij pomoc.</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Kąp się tylko w miejscach do tego przeznaczonych, na strzeżonych i bezpiecznych kąpieliskach.</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wchodź do wody bez opieki osoby dorosłej.</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pływaj w czasie burzy, mgły, gdy wieje porywisty wiatr.</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Pamiętaj o ochronie przed słońcem. W czasie upałów pij dużo wody i zawsze noś nakrycie głowy. Przed wyjściem na zewnątrz posmaruj się kremem z filtrem.</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lastRenderedPageBreak/>
        <w:t>Zadbaj o właściwy ubiór – strój z elementami odblaskowymi, kask ochronny podczas jazdy na rowerze czy odpowiednie buty w czasie wycieczki w góry.</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W górach nie wyruszaj w trasę, jeśli widzisz, że nadchodzi burza.</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Szukaj bezpiecznego schronienia podczas burzy.</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Podczas górskich wycieczek nie schodź ze szlaku.</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oddalaj się bez pytania od rodziców – w nowych miejscach łatwo się zgubić.</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Po każdym wyjściu z miejsc zalesionych dokładnie sprawdź skórę na obecność kleszczy.</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Uważaj na rośliny, na których się nie znasz. Niektóre jagody, liście czy grzyby są trujące.</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Podczas spacerów po lesie stosuj preparaty odpędzające owady i kleszcze.</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rozpalaj ogniska w lesie.</w:t>
      </w:r>
    </w:p>
    <w:p w:rsidR="005C1AEC" w:rsidRPr="00E14E7D"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Nie baw się z obcymi zwierzętami. Nawet przyjaźnie wyglądający pies czy kot może Cię ugryźć, gdy spróbujesz go pogłaskać.</w:t>
      </w:r>
    </w:p>
    <w:p w:rsidR="005C1AEC" w:rsidRDefault="005C1AEC" w:rsidP="005C1AE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E14E7D">
        <w:rPr>
          <w:rFonts w:ascii="Times New Roman" w:eastAsia="Times New Roman" w:hAnsi="Times New Roman" w:cs="Times New Roman"/>
          <w:color w:val="333333"/>
          <w:sz w:val="24"/>
          <w:szCs w:val="24"/>
          <w:lang w:eastAsia="pl-PL"/>
        </w:rPr>
        <w:t>Bądź rozsądny i zachowaj umiar we wszystkim, co robisz.</w:t>
      </w:r>
    </w:p>
    <w:p w:rsidR="005C1AEC" w:rsidRPr="00E14E7D" w:rsidRDefault="005C1AEC" w:rsidP="005C1AEC">
      <w:pPr>
        <w:shd w:val="clear" w:color="auto" w:fill="FFFFFF"/>
        <w:spacing w:before="100" w:beforeAutospacing="1" w:after="100" w:afterAutospacing="1" w:line="240" w:lineRule="auto"/>
        <w:rPr>
          <w:rFonts w:ascii="Times New Roman" w:eastAsia="Times New Roman" w:hAnsi="Times New Roman" w:cs="Times New Roman"/>
          <w:b/>
          <w:color w:val="333333"/>
          <w:sz w:val="24"/>
          <w:szCs w:val="24"/>
          <w:lang w:eastAsia="pl-PL"/>
        </w:rPr>
      </w:pPr>
      <w:r w:rsidRPr="00EE70E4">
        <w:rPr>
          <w:rFonts w:ascii="Times New Roman" w:eastAsia="Times New Roman" w:hAnsi="Times New Roman" w:cs="Times New Roman"/>
          <w:b/>
          <w:color w:val="333333"/>
          <w:sz w:val="24"/>
          <w:szCs w:val="24"/>
          <w:lang w:eastAsia="pl-PL"/>
        </w:rPr>
        <w:t>PAMIĘTAJCIE O BEZPIECZEŃSTWIE PODCZAS ZABAW RUCHOWYCH!!!</w:t>
      </w:r>
    </w:p>
    <w:p w:rsidR="005C1AEC" w:rsidRDefault="005C1AEC" w:rsidP="005C1AEC"/>
    <w:p w:rsidR="005C1AEC" w:rsidRDefault="005C1AEC" w:rsidP="005C1AEC"/>
    <w:p w:rsidR="005C1AEC" w:rsidRPr="00EE70E4" w:rsidRDefault="005C1AEC">
      <w:pPr>
        <w:rPr>
          <w:rFonts w:ascii="Times New Roman" w:hAnsi="Times New Roman" w:cs="Times New Roman"/>
          <w:b/>
          <w:color w:val="FF0000"/>
          <w:sz w:val="24"/>
          <w:szCs w:val="24"/>
        </w:rPr>
      </w:pPr>
      <w:r w:rsidRPr="00EE70E4">
        <w:rPr>
          <w:rFonts w:ascii="Times New Roman" w:hAnsi="Times New Roman" w:cs="Times New Roman"/>
          <w:b/>
          <w:color w:val="FF0000"/>
          <w:sz w:val="24"/>
          <w:szCs w:val="24"/>
        </w:rPr>
        <w:t>ZAJĘCIA SPORTOWE Z ELEMENTAMI GIMNASTYKI KOREKCYJNEJ</w:t>
      </w:r>
    </w:p>
    <w:p w:rsidR="005C1AEC" w:rsidRPr="00EE70E4" w:rsidRDefault="005C1AEC">
      <w:pPr>
        <w:rPr>
          <w:rFonts w:ascii="Times New Roman" w:hAnsi="Times New Roman" w:cs="Times New Roman"/>
          <w:color w:val="FF0000"/>
          <w:sz w:val="24"/>
          <w:szCs w:val="24"/>
        </w:rPr>
      </w:pPr>
      <w:r w:rsidRPr="00EE70E4">
        <w:rPr>
          <w:rFonts w:ascii="Times New Roman" w:hAnsi="Times New Roman" w:cs="Times New Roman"/>
          <w:color w:val="FF0000"/>
          <w:sz w:val="24"/>
          <w:szCs w:val="24"/>
        </w:rPr>
        <w:t>24.06.2020</w:t>
      </w:r>
      <w:r w:rsidR="00EE70E4">
        <w:rPr>
          <w:rFonts w:ascii="Times New Roman" w:hAnsi="Times New Roman" w:cs="Times New Roman"/>
          <w:color w:val="FF0000"/>
          <w:sz w:val="24"/>
          <w:szCs w:val="24"/>
        </w:rPr>
        <w:t xml:space="preserve">  Środa</w:t>
      </w:r>
    </w:p>
    <w:p w:rsidR="00EE70E4" w:rsidRPr="00EE70E4" w:rsidRDefault="00EE70E4">
      <w:pPr>
        <w:rPr>
          <w:rFonts w:ascii="Times New Roman" w:hAnsi="Times New Roman" w:cs="Times New Roman"/>
          <w:b/>
          <w:sz w:val="24"/>
          <w:szCs w:val="24"/>
        </w:rPr>
      </w:pPr>
      <w:r>
        <w:rPr>
          <w:rFonts w:ascii="Times New Roman" w:hAnsi="Times New Roman" w:cs="Times New Roman"/>
          <w:sz w:val="24"/>
          <w:szCs w:val="24"/>
        </w:rPr>
        <w:t xml:space="preserve">Temat zajęć: </w:t>
      </w:r>
      <w:r w:rsidRPr="00EE70E4">
        <w:rPr>
          <w:rFonts w:ascii="Times New Roman" w:hAnsi="Times New Roman" w:cs="Times New Roman"/>
          <w:b/>
          <w:sz w:val="24"/>
          <w:szCs w:val="24"/>
        </w:rPr>
        <w:t>Badminton jako forma aktywności na świeżym powietrzu.</w:t>
      </w:r>
    </w:p>
    <w:p w:rsidR="00EE70E4" w:rsidRPr="003A17AC" w:rsidRDefault="00EE70E4" w:rsidP="00EE70E4">
      <w:pPr>
        <w:rPr>
          <w:i/>
          <w:iCs/>
        </w:rPr>
      </w:pPr>
      <w:r w:rsidRPr="003A17AC">
        <w:rPr>
          <w:i/>
          <w:iCs/>
        </w:rPr>
        <w:t>Badminton jest </w:t>
      </w:r>
      <w:r w:rsidRPr="003A17AC">
        <w:rPr>
          <w:rStyle w:val="Pogrubienie"/>
          <w:rFonts w:cs="Times New Roman"/>
          <w:i/>
          <w:iCs/>
          <w:color w:val="000000" w:themeColor="text1"/>
        </w:rPr>
        <w:t>najszybszym sportem rakietowym </w:t>
      </w:r>
      <w:r w:rsidRPr="003A17AC">
        <w:rPr>
          <w:i/>
          <w:iCs/>
        </w:rPr>
        <w:t>na świecie.</w:t>
      </w:r>
    </w:p>
    <w:p w:rsidR="00EE70E4" w:rsidRPr="003A17AC" w:rsidRDefault="00EE70E4" w:rsidP="00EE70E4">
      <w:pPr>
        <w:jc w:val="center"/>
        <w:rPr>
          <w:i/>
          <w:iCs/>
        </w:rPr>
      </w:pPr>
      <w:r w:rsidRPr="003A17AC">
        <w:rPr>
          <w:i/>
          <w:iCs/>
        </w:rPr>
        <w:t>Podczas gry musimy być szybcy na nogach i bardzo zwinni oraz stale reagować na to co dzieje się na korcie.</w:t>
      </w:r>
    </w:p>
    <w:p w:rsidR="00EE70E4" w:rsidRPr="003A17AC" w:rsidRDefault="00EE70E4" w:rsidP="00EE70E4">
      <w:pPr>
        <w:jc w:val="center"/>
        <w:rPr>
          <w:i/>
          <w:iCs/>
        </w:rPr>
      </w:pPr>
      <w:r w:rsidRPr="003A17AC">
        <w:rPr>
          <w:i/>
          <w:iCs/>
        </w:rPr>
        <w:t>Jednak </w:t>
      </w:r>
      <w:r w:rsidRPr="003A17AC">
        <w:rPr>
          <w:rStyle w:val="Pogrubienie"/>
          <w:rFonts w:cs="Times New Roman"/>
          <w:i/>
          <w:iCs/>
          <w:color w:val="000000" w:themeColor="text1"/>
        </w:rPr>
        <w:t>podstawową rzeczą niezbędną do gry na wysokim poziomie jest poprawna technika</w:t>
      </w:r>
      <w:r w:rsidRPr="003A17AC">
        <w:rPr>
          <w:i/>
          <w:iCs/>
        </w:rPr>
        <w:t>:</w:t>
      </w:r>
    </w:p>
    <w:p w:rsidR="00EE70E4" w:rsidRPr="00B1401C" w:rsidRDefault="00EE70E4" w:rsidP="00B1401C">
      <w:pPr>
        <w:jc w:val="center"/>
      </w:pPr>
      <w:r w:rsidRPr="003A17AC">
        <w:rPr>
          <w:i/>
          <w:iCs/>
        </w:rPr>
        <w:t>zarówno poruszania po korcie, jak i technika uderzeń</w:t>
      </w:r>
      <w:r w:rsidRPr="003A17AC">
        <w:t>.</w:t>
      </w:r>
    </w:p>
    <w:p w:rsidR="00EE70E4" w:rsidRPr="003A17AC" w:rsidRDefault="00B1401C" w:rsidP="00EE70E4">
      <w:pPr>
        <w:rPr>
          <w:rFonts w:cs="Times New Roman"/>
          <w:color w:val="000000" w:themeColor="text1"/>
        </w:rPr>
      </w:pPr>
      <w:r>
        <w:rPr>
          <w:rFonts w:cs="Times New Roman"/>
          <w:color w:val="000000" w:themeColor="text1"/>
        </w:rPr>
        <w:t>Zadanie :</w:t>
      </w:r>
      <w:r w:rsidR="00EE70E4" w:rsidRPr="003A17AC">
        <w:rPr>
          <w:rFonts w:cs="Times New Roman"/>
          <w:color w:val="000000" w:themeColor="text1"/>
        </w:rPr>
        <w:t xml:space="preserve"> Zapoznaj się i obejrzyj filmiki:</w:t>
      </w:r>
    </w:p>
    <w:p w:rsidR="00EE70E4" w:rsidRPr="003A17AC" w:rsidRDefault="00EE70E4" w:rsidP="00EE70E4">
      <w:pPr>
        <w:spacing w:after="0" w:line="240" w:lineRule="auto"/>
        <w:jc w:val="center"/>
        <w:rPr>
          <w:rFonts w:eastAsia="Times New Roman" w:cs="Times New Roman"/>
          <w:b/>
          <w:bCs/>
          <w:color w:val="000000" w:themeColor="text1"/>
          <w:lang w:eastAsia="pl-PL"/>
        </w:rPr>
      </w:pPr>
      <w:r w:rsidRPr="003A17AC">
        <w:rPr>
          <w:rFonts w:eastAsia="Times New Roman" w:cs="Times New Roman"/>
          <w:b/>
          <w:bCs/>
          <w:color w:val="000000" w:themeColor="text1"/>
          <w:lang w:eastAsia="pl-PL"/>
        </w:rPr>
        <w:t xml:space="preserve">Serwis (ang. </w:t>
      </w:r>
      <w:proofErr w:type="spellStart"/>
      <w:r w:rsidRPr="003A17AC">
        <w:rPr>
          <w:rFonts w:eastAsia="Times New Roman" w:cs="Times New Roman"/>
          <w:b/>
          <w:bCs/>
          <w:color w:val="000000" w:themeColor="text1"/>
          <w:lang w:eastAsia="pl-PL"/>
        </w:rPr>
        <w:t>serve</w:t>
      </w:r>
      <w:proofErr w:type="spellEnd"/>
      <w:r w:rsidRPr="003A17AC">
        <w:rPr>
          <w:rFonts w:eastAsia="Times New Roman" w:cs="Times New Roman"/>
          <w:b/>
          <w:bCs/>
          <w:color w:val="000000" w:themeColor="text1"/>
          <w:lang w:eastAsia="pl-PL"/>
        </w:rPr>
        <w:t>)- Serw jest uderzeniem wprowadzające lotkę do gry</w:t>
      </w:r>
    </w:p>
    <w:p w:rsidR="00EE70E4" w:rsidRPr="003A17AC" w:rsidRDefault="00EE70E4" w:rsidP="00EE70E4">
      <w:pPr>
        <w:rPr>
          <w:rFonts w:cs="Times New Roman"/>
          <w:color w:val="000000" w:themeColor="text1"/>
          <w:shd w:val="clear" w:color="auto" w:fill="FFFFFF"/>
        </w:rPr>
      </w:pPr>
      <w:bookmarkStart w:id="0" w:name="_Hlk36234557"/>
    </w:p>
    <w:p w:rsidR="00EE70E4" w:rsidRPr="003A17AC" w:rsidRDefault="00EE70E4" w:rsidP="00EE70E4">
      <w:pPr>
        <w:rPr>
          <w:rFonts w:cs="Times New Roman"/>
          <w:b/>
          <w:bCs/>
          <w:color w:val="000000" w:themeColor="text1"/>
          <w:shd w:val="clear" w:color="auto" w:fill="FFFFFF"/>
        </w:rPr>
      </w:pPr>
      <w:r w:rsidRPr="003A17AC">
        <w:rPr>
          <w:rFonts w:cs="Times New Roman"/>
          <w:b/>
          <w:bCs/>
          <w:color w:val="000000" w:themeColor="text1"/>
          <w:shd w:val="clear" w:color="auto" w:fill="FFFFFF"/>
        </w:rPr>
        <w:t>Wyróżniamy serwisy:</w:t>
      </w:r>
    </w:p>
    <w:p w:rsidR="00EE70E4" w:rsidRPr="003A17AC" w:rsidRDefault="00EE70E4" w:rsidP="00EE70E4">
      <w:pPr>
        <w:pStyle w:val="Akapitzlist"/>
        <w:numPr>
          <w:ilvl w:val="0"/>
          <w:numId w:val="7"/>
        </w:numPr>
        <w:spacing w:after="160" w:line="259" w:lineRule="auto"/>
        <w:rPr>
          <w:rFonts w:cs="Times New Roman"/>
          <w:color w:val="000000" w:themeColor="text1"/>
        </w:rPr>
      </w:pPr>
      <w:r w:rsidRPr="003A17AC">
        <w:rPr>
          <w:rFonts w:cs="Times New Roman"/>
          <w:color w:val="000000" w:themeColor="text1"/>
          <w:shd w:val="clear" w:color="auto" w:fill="FFFFFF"/>
        </w:rPr>
        <w:t>forhendowe</w:t>
      </w:r>
    </w:p>
    <w:p w:rsidR="00EE70E4" w:rsidRPr="003A17AC" w:rsidRDefault="00EE70E4" w:rsidP="00EE70E4">
      <w:pPr>
        <w:pStyle w:val="Akapitzlist"/>
        <w:numPr>
          <w:ilvl w:val="0"/>
          <w:numId w:val="7"/>
        </w:numPr>
        <w:spacing w:after="160" w:line="259" w:lineRule="auto"/>
        <w:rPr>
          <w:rFonts w:cs="Times New Roman"/>
          <w:color w:val="000000" w:themeColor="text1"/>
        </w:rPr>
      </w:pPr>
      <w:r w:rsidRPr="003A17AC">
        <w:rPr>
          <w:rFonts w:cs="Times New Roman"/>
          <w:color w:val="000000" w:themeColor="text1"/>
          <w:shd w:val="clear" w:color="auto" w:fill="FFFFFF"/>
        </w:rPr>
        <w:t>bekhendowe krótkie</w:t>
      </w:r>
    </w:p>
    <w:p w:rsidR="00EE70E4" w:rsidRPr="003A17AC" w:rsidRDefault="00EE70E4" w:rsidP="00EE70E4">
      <w:pPr>
        <w:pStyle w:val="Akapitzlist"/>
        <w:numPr>
          <w:ilvl w:val="0"/>
          <w:numId w:val="7"/>
        </w:numPr>
        <w:spacing w:after="160" w:line="259" w:lineRule="auto"/>
        <w:rPr>
          <w:rFonts w:cs="Times New Roman"/>
          <w:color w:val="000000" w:themeColor="text1"/>
          <w:shd w:val="clear" w:color="auto" w:fill="FFFFFF"/>
        </w:rPr>
      </w:pPr>
      <w:r w:rsidRPr="003A17AC">
        <w:rPr>
          <w:rFonts w:cs="Times New Roman"/>
          <w:color w:val="000000" w:themeColor="text1"/>
          <w:shd w:val="clear" w:color="auto" w:fill="FFFFFF"/>
        </w:rPr>
        <w:t>bekhendowe długie</w:t>
      </w:r>
    </w:p>
    <w:p w:rsidR="00EE70E4" w:rsidRPr="003A17AC" w:rsidRDefault="00EE70E4" w:rsidP="00EE70E4">
      <w:pPr>
        <w:rPr>
          <w:rFonts w:cs="Times New Roman"/>
          <w:color w:val="000000" w:themeColor="text1"/>
          <w:shd w:val="clear" w:color="auto" w:fill="FFFFFF"/>
        </w:rPr>
      </w:pPr>
      <w:r w:rsidRPr="003A17AC">
        <w:rPr>
          <w:rFonts w:cs="Times New Roman"/>
          <w:b/>
          <w:bCs/>
          <w:color w:val="000000" w:themeColor="text1"/>
          <w:shd w:val="clear" w:color="auto" w:fill="FFFFFF"/>
        </w:rPr>
        <w:t>Cele i zadania serwisu</w:t>
      </w:r>
      <w:r w:rsidRPr="003A17AC">
        <w:rPr>
          <w:rFonts w:cs="Times New Roman"/>
          <w:color w:val="000000" w:themeColor="text1"/>
          <w:shd w:val="clear" w:color="auto" w:fill="FFFFFF"/>
        </w:rPr>
        <w:t>:</w:t>
      </w:r>
    </w:p>
    <w:p w:rsidR="00EE70E4" w:rsidRPr="003A17AC" w:rsidRDefault="00EE70E4" w:rsidP="00EE70E4">
      <w:pPr>
        <w:pStyle w:val="Akapitzlist"/>
        <w:numPr>
          <w:ilvl w:val="0"/>
          <w:numId w:val="8"/>
        </w:numPr>
        <w:spacing w:after="160" w:line="259" w:lineRule="auto"/>
        <w:rPr>
          <w:rFonts w:cs="Times New Roman"/>
          <w:color w:val="000000" w:themeColor="text1"/>
          <w:shd w:val="clear" w:color="auto" w:fill="FFFFFF"/>
        </w:rPr>
      </w:pPr>
      <w:r w:rsidRPr="003A17AC">
        <w:rPr>
          <w:rFonts w:cs="Times New Roman"/>
          <w:color w:val="000000" w:themeColor="text1"/>
          <w:shd w:val="clear" w:color="auto" w:fill="FFFFFF"/>
        </w:rPr>
        <w:t>wprowadzenie lotki do gry;</w:t>
      </w:r>
    </w:p>
    <w:p w:rsidR="00EE70E4" w:rsidRPr="003A17AC" w:rsidRDefault="00EE70E4" w:rsidP="00EE70E4">
      <w:pPr>
        <w:pStyle w:val="Akapitzlist"/>
        <w:numPr>
          <w:ilvl w:val="0"/>
          <w:numId w:val="8"/>
        </w:numPr>
        <w:spacing w:after="160" w:line="259" w:lineRule="auto"/>
        <w:rPr>
          <w:rFonts w:cs="Times New Roman"/>
          <w:color w:val="000000" w:themeColor="text1"/>
          <w:shd w:val="clear" w:color="auto" w:fill="FFFFFF"/>
        </w:rPr>
      </w:pPr>
      <w:r w:rsidRPr="003A17AC">
        <w:rPr>
          <w:rFonts w:cs="Times New Roman"/>
          <w:color w:val="000000" w:themeColor="text1"/>
          <w:shd w:val="clear" w:color="auto" w:fill="FFFFFF"/>
        </w:rPr>
        <w:t>stosowane różnych rozwiązań utrudniających przeciwnikowi prawidłowy odbiór pierwszej lotki;</w:t>
      </w:r>
    </w:p>
    <w:p w:rsidR="00EE70E4" w:rsidRPr="003A17AC" w:rsidRDefault="00EE70E4" w:rsidP="00EE70E4">
      <w:pPr>
        <w:pStyle w:val="Akapitzlist"/>
        <w:numPr>
          <w:ilvl w:val="0"/>
          <w:numId w:val="8"/>
        </w:numPr>
        <w:spacing w:after="160" w:line="259" w:lineRule="auto"/>
        <w:rPr>
          <w:rFonts w:cs="Times New Roman"/>
          <w:color w:val="000000" w:themeColor="text1"/>
          <w:shd w:val="clear" w:color="auto" w:fill="FFFFFF"/>
        </w:rPr>
      </w:pPr>
      <w:r w:rsidRPr="003A17AC">
        <w:rPr>
          <w:rFonts w:cs="Times New Roman"/>
          <w:color w:val="000000" w:themeColor="text1"/>
          <w:shd w:val="clear" w:color="auto" w:fill="FFFFFF"/>
        </w:rPr>
        <w:t>osiągnięcie przewagi początkowej fazie gry</w:t>
      </w:r>
    </w:p>
    <w:p w:rsidR="00EE70E4" w:rsidRPr="003A17AC" w:rsidRDefault="00EE70E4" w:rsidP="00EE70E4">
      <w:pPr>
        <w:jc w:val="center"/>
        <w:rPr>
          <w:rFonts w:cs="Times New Roman"/>
          <w:b/>
          <w:bCs/>
          <w:color w:val="000000" w:themeColor="text1"/>
          <w:shd w:val="clear" w:color="auto" w:fill="FFFFFF"/>
        </w:rPr>
      </w:pPr>
      <w:r w:rsidRPr="003A17AC">
        <w:rPr>
          <w:rFonts w:cs="Times New Roman"/>
          <w:b/>
          <w:bCs/>
          <w:color w:val="000000" w:themeColor="text1"/>
          <w:shd w:val="clear" w:color="auto" w:fill="FFFFFF"/>
        </w:rPr>
        <w:lastRenderedPageBreak/>
        <w:t>Opanowanie tego elementu jest niezbędne.</w:t>
      </w:r>
    </w:p>
    <w:p w:rsidR="00EE70E4" w:rsidRPr="003A17AC" w:rsidRDefault="00EE70E4" w:rsidP="00EE70E4">
      <w:pPr>
        <w:rPr>
          <w:rFonts w:cs="Times New Roman"/>
          <w:color w:val="000000" w:themeColor="text1"/>
          <w:shd w:val="clear" w:color="auto" w:fill="FFFFFF"/>
        </w:rPr>
      </w:pPr>
      <w:r w:rsidRPr="003A17AC">
        <w:rPr>
          <w:rFonts w:cs="Times New Roman"/>
          <w:b/>
          <w:bCs/>
          <w:color w:val="000000" w:themeColor="text1"/>
          <w:shd w:val="clear" w:color="auto" w:fill="FFFFFF"/>
        </w:rPr>
        <w:t>Wybór serwisu</w:t>
      </w:r>
      <w:r w:rsidRPr="003A17AC">
        <w:rPr>
          <w:rFonts w:cs="Times New Roman"/>
          <w:color w:val="000000" w:themeColor="text1"/>
          <w:shd w:val="clear" w:color="auto" w:fill="FFFFFF"/>
        </w:rPr>
        <w:t xml:space="preserve"> zależy od rodzaju gry (singlowa, deblowa, mikst) oraz preferencji zawodników. Dobrze wyszkolony zawodnik nie powinien mieć problemu z jego odbiorem, ale warto tu zwrócić uwagę na to, że źle wykonany serwis (serw wysoki jest za krótki, a krótki przechodzi zbyt wysoko nad siatką) może się okazać fatalny w skutkach dla serwującego.</w:t>
      </w:r>
      <w:bookmarkStart w:id="1" w:name="_Hlk36202244"/>
    </w:p>
    <w:p w:rsidR="00EE70E4" w:rsidRPr="003A17AC" w:rsidRDefault="00EE70E4" w:rsidP="00EE70E4">
      <w:pPr>
        <w:jc w:val="center"/>
        <w:rPr>
          <w:rFonts w:cs="Times New Roman"/>
          <w:b/>
          <w:bCs/>
          <w:color w:val="000000" w:themeColor="text1"/>
          <w:shd w:val="clear" w:color="auto" w:fill="FFFFFF"/>
        </w:rPr>
      </w:pPr>
      <w:r w:rsidRPr="003A17AC">
        <w:rPr>
          <w:rFonts w:cs="Times New Roman"/>
          <w:b/>
          <w:bCs/>
          <w:color w:val="000000" w:themeColor="text1"/>
          <w:shd w:val="clear" w:color="auto" w:fill="FFFFFF"/>
        </w:rPr>
        <w:t>Technika serwisu</w:t>
      </w:r>
    </w:p>
    <w:p w:rsidR="00EE70E4" w:rsidRPr="003A17AC" w:rsidRDefault="00EE70E4" w:rsidP="00EE70E4">
      <w:pPr>
        <w:spacing w:before="100" w:beforeAutospacing="1" w:after="100" w:afterAutospacing="1" w:line="240" w:lineRule="auto"/>
        <w:rPr>
          <w:rFonts w:eastAsia="Times New Roman" w:cs="Times New Roman"/>
          <w:color w:val="222222"/>
          <w:lang w:eastAsia="pl-PL"/>
        </w:rPr>
      </w:pPr>
      <w:r w:rsidRPr="003A17AC">
        <w:rPr>
          <w:rFonts w:eastAsia="Times New Roman" w:cs="Times New Roman"/>
          <w:b/>
          <w:bCs/>
          <w:color w:val="222222"/>
          <w:lang w:eastAsia="pl-PL"/>
        </w:rPr>
        <w:t>SERW BEKHENDOWY</w:t>
      </w:r>
      <w:r w:rsidRPr="003A17AC">
        <w:rPr>
          <w:rFonts w:eastAsia="Times New Roman" w:cs="Times New Roman"/>
          <w:color w:val="222222"/>
          <w:lang w:eastAsia="pl-PL"/>
        </w:rPr>
        <w:t xml:space="preserve"> wykonując go należy respektować przepisy. Zwrócić uwagę zwłaszcza na uderzanie lotki </w:t>
      </w:r>
      <w:r w:rsidRPr="003A17AC">
        <w:rPr>
          <w:rFonts w:eastAsia="Times New Roman" w:cs="Times New Roman"/>
          <w:b/>
          <w:bCs/>
          <w:color w:val="222222"/>
          <w:lang w:eastAsia="pl-PL"/>
        </w:rPr>
        <w:t>poniżej talii</w:t>
      </w:r>
      <w:r w:rsidRPr="003A17AC">
        <w:rPr>
          <w:rFonts w:eastAsia="Times New Roman" w:cs="Times New Roman"/>
          <w:color w:val="222222"/>
          <w:lang w:eastAsia="pl-PL"/>
        </w:rPr>
        <w:t xml:space="preserve">, przy głowicy rakietki wyraźnie </w:t>
      </w:r>
      <w:r w:rsidRPr="003A17AC">
        <w:rPr>
          <w:rFonts w:eastAsia="Times New Roman" w:cs="Times New Roman"/>
          <w:b/>
          <w:bCs/>
          <w:color w:val="222222"/>
          <w:lang w:eastAsia="pl-PL"/>
        </w:rPr>
        <w:t>poniżej</w:t>
      </w:r>
      <w:r w:rsidRPr="003A17AC">
        <w:rPr>
          <w:rFonts w:eastAsia="Times New Roman" w:cs="Times New Roman"/>
          <w:color w:val="222222"/>
          <w:lang w:eastAsia="pl-PL"/>
        </w:rPr>
        <w:t xml:space="preserve"> </w:t>
      </w:r>
      <w:r w:rsidRPr="003A17AC">
        <w:rPr>
          <w:rFonts w:eastAsia="Times New Roman" w:cs="Times New Roman"/>
          <w:b/>
          <w:bCs/>
          <w:color w:val="222222"/>
          <w:lang w:eastAsia="pl-PL"/>
        </w:rPr>
        <w:t>dłoni zagrywającego</w:t>
      </w:r>
      <w:r w:rsidRPr="003A17AC">
        <w:rPr>
          <w:rFonts w:eastAsia="Times New Roman" w:cs="Times New Roman"/>
          <w:color w:val="222222"/>
          <w:lang w:eastAsia="pl-PL"/>
        </w:rPr>
        <w:t xml:space="preserve"> i </w:t>
      </w:r>
      <w:r w:rsidRPr="003A17AC">
        <w:rPr>
          <w:rFonts w:eastAsia="Times New Roman" w:cs="Times New Roman"/>
          <w:b/>
          <w:bCs/>
          <w:color w:val="222222"/>
          <w:lang w:eastAsia="pl-PL"/>
        </w:rPr>
        <w:t>nieodrywanie stóp od podłoża</w:t>
      </w:r>
      <w:r w:rsidRPr="003A17AC">
        <w:rPr>
          <w:rFonts w:eastAsia="Times New Roman" w:cs="Times New Roman"/>
          <w:color w:val="222222"/>
          <w:lang w:eastAsia="pl-PL"/>
        </w:rPr>
        <w:t xml:space="preserve">. Celem serwu krótkiego jest skierowanie lotki </w:t>
      </w:r>
      <w:r w:rsidRPr="003A17AC">
        <w:rPr>
          <w:rFonts w:eastAsia="Times New Roman" w:cs="Times New Roman"/>
          <w:color w:val="222222"/>
          <w:u w:val="single"/>
          <w:lang w:eastAsia="pl-PL"/>
        </w:rPr>
        <w:t>jak najniżej nad siatką</w:t>
      </w:r>
      <w:r w:rsidRPr="003A17AC">
        <w:rPr>
          <w:rFonts w:eastAsia="Times New Roman" w:cs="Times New Roman"/>
          <w:color w:val="222222"/>
          <w:lang w:eastAsia="pl-PL"/>
        </w:rPr>
        <w:t xml:space="preserve"> na przód pola serwisowego przeciwnika, w okolice linii krótkiego serwu.</w:t>
      </w:r>
    </w:p>
    <w:p w:rsidR="00EE70E4" w:rsidRPr="003A17AC" w:rsidRDefault="00EE70E4" w:rsidP="00EE70E4">
      <w:pPr>
        <w:spacing w:before="100" w:beforeAutospacing="1" w:after="100" w:afterAutospacing="1" w:line="240" w:lineRule="auto"/>
        <w:rPr>
          <w:rFonts w:eastAsia="Times New Roman" w:cs="Times New Roman"/>
          <w:color w:val="222222"/>
          <w:lang w:eastAsia="pl-PL"/>
        </w:rPr>
      </w:pPr>
      <w:r w:rsidRPr="003A17AC">
        <w:rPr>
          <w:rFonts w:eastAsia="Times New Roman" w:cs="Times New Roman"/>
          <w:color w:val="222222"/>
          <w:lang w:eastAsia="pl-PL"/>
        </w:rPr>
        <w:t>Serwujący stoi przodem do siatki i trzyma rakietkę chwytem bekhendowym. Ręka z lotką jest wysunięta zdecydowanie do przodu. Łokieć ręki trzymającej rakietkę jest skierowany do przodu, rakietka cofnięta. Zawodnik, zwłaszcza niewysokiego wzrostu, może wspiąć się na palcach. Uderzenie wykonane jest głównie pracą nadgarstka, przy jednoczesnym przeniesieniu przedramienia ręki z rakietką do przodu. Moment zetknięcia naciągu z lotką należy nieco przedłużyć, odprowadzając lotkę dokładnie w optymalnym kierunku. Po wykonaniu uderzenia należy natychmiast przyjąć postawę gotowości do odbioru returnu przeciwnika.</w:t>
      </w:r>
    </w:p>
    <w:p w:rsidR="00EE70E4" w:rsidRPr="003A17AC" w:rsidRDefault="00EE70E4" w:rsidP="00EE70E4">
      <w:pPr>
        <w:rPr>
          <w:rFonts w:cs="Times New Roman"/>
          <w:color w:val="000000" w:themeColor="text1"/>
        </w:rPr>
      </w:pPr>
      <w:r>
        <w:rPr>
          <w:rFonts w:cs="Times New Roman"/>
          <w:color w:val="000000" w:themeColor="text1"/>
          <w:shd w:val="clear" w:color="auto" w:fill="FFFFFF"/>
        </w:rPr>
        <w:t>L</w:t>
      </w:r>
      <w:r w:rsidRPr="003A17AC">
        <w:rPr>
          <w:rFonts w:cs="Times New Roman"/>
          <w:color w:val="000000" w:themeColor="text1"/>
          <w:shd w:val="clear" w:color="auto" w:fill="FFFFFF"/>
        </w:rPr>
        <w:t>inki do filmów:</w:t>
      </w:r>
      <w:r w:rsidRPr="003A17AC">
        <w:rPr>
          <w:rFonts w:cs="Times New Roman"/>
        </w:rPr>
        <w:t xml:space="preserve"> </w:t>
      </w:r>
      <w:hyperlink r:id="rId8" w:history="1">
        <w:r w:rsidRPr="003A17AC">
          <w:rPr>
            <w:rStyle w:val="Hipercze"/>
            <w:shd w:val="clear" w:color="auto" w:fill="FFFFFF"/>
          </w:rPr>
          <w:t>https://youtu.be/VYVFYXG34Ww</w:t>
        </w:r>
      </w:hyperlink>
    </w:p>
    <w:p w:rsidR="00EE70E4" w:rsidRPr="003A17AC" w:rsidRDefault="00EE70E4" w:rsidP="00EE70E4">
      <w:pPr>
        <w:ind w:left="2124"/>
        <w:rPr>
          <w:rFonts w:cs="Times New Roman"/>
          <w:color w:val="000000" w:themeColor="text1"/>
        </w:rPr>
      </w:pPr>
      <w:hyperlink r:id="rId9" w:history="1">
        <w:r w:rsidRPr="003A17AC">
          <w:rPr>
            <w:rStyle w:val="Hipercze"/>
          </w:rPr>
          <w:t>https://youtu.be/wwl1plxurTU</w:t>
        </w:r>
      </w:hyperlink>
    </w:p>
    <w:p w:rsidR="00EE70E4" w:rsidRPr="003A17AC" w:rsidRDefault="00EE70E4" w:rsidP="00EE70E4">
      <w:pPr>
        <w:pStyle w:val="NormalnyWeb"/>
        <w:rPr>
          <w:rFonts w:asciiTheme="minorHAnsi" w:hAnsiTheme="minorHAnsi"/>
          <w:color w:val="222222"/>
          <w:sz w:val="22"/>
          <w:szCs w:val="22"/>
        </w:rPr>
      </w:pPr>
      <w:r w:rsidRPr="003A17AC">
        <w:rPr>
          <w:rFonts w:asciiTheme="minorHAnsi" w:hAnsiTheme="minorHAnsi"/>
          <w:b/>
          <w:bCs/>
          <w:color w:val="222222"/>
          <w:sz w:val="22"/>
          <w:szCs w:val="22"/>
        </w:rPr>
        <w:t>SERWY</w:t>
      </w:r>
      <w:r w:rsidRPr="003A17AC">
        <w:rPr>
          <w:rFonts w:asciiTheme="minorHAnsi" w:hAnsiTheme="minorHAnsi"/>
          <w:b/>
          <w:bCs/>
          <w:color w:val="000000" w:themeColor="text1"/>
          <w:sz w:val="22"/>
          <w:szCs w:val="22"/>
          <w:shd w:val="clear" w:color="auto" w:fill="FFFFFF"/>
        </w:rPr>
        <w:t xml:space="preserve"> FORHENDOWE</w:t>
      </w:r>
      <w:r w:rsidRPr="003A17AC">
        <w:rPr>
          <w:rFonts w:asciiTheme="minorHAnsi" w:hAnsiTheme="minorHAnsi"/>
          <w:color w:val="000000" w:themeColor="text1"/>
          <w:sz w:val="22"/>
          <w:szCs w:val="22"/>
          <w:shd w:val="clear" w:color="auto" w:fill="FFFFFF"/>
        </w:rPr>
        <w:t xml:space="preserve"> DŁUGIE</w:t>
      </w:r>
      <w:r w:rsidRPr="003A17AC">
        <w:rPr>
          <w:rFonts w:asciiTheme="minorHAnsi" w:hAnsiTheme="minorHAnsi"/>
          <w:color w:val="222222"/>
          <w:sz w:val="22"/>
          <w:szCs w:val="22"/>
        </w:rPr>
        <w:t xml:space="preserve"> </w:t>
      </w:r>
    </w:p>
    <w:p w:rsidR="00EE70E4" w:rsidRPr="003A17AC" w:rsidRDefault="00EE70E4" w:rsidP="00EE70E4">
      <w:pPr>
        <w:pStyle w:val="NormalnyWeb"/>
        <w:ind w:firstLine="708"/>
        <w:rPr>
          <w:rFonts w:asciiTheme="minorHAnsi" w:hAnsiTheme="minorHAnsi"/>
          <w:color w:val="222222"/>
          <w:sz w:val="22"/>
          <w:szCs w:val="22"/>
        </w:rPr>
      </w:pPr>
      <w:r w:rsidRPr="003A17AC">
        <w:rPr>
          <w:rFonts w:asciiTheme="minorHAnsi" w:hAnsiTheme="minorHAnsi"/>
          <w:color w:val="222222"/>
          <w:sz w:val="22"/>
          <w:szCs w:val="22"/>
        </w:rPr>
        <w:t xml:space="preserve">Serw powinien być wykonany w zgodzie z przepisami, co oznacza m.in. </w:t>
      </w:r>
      <w:r w:rsidRPr="003A17AC">
        <w:rPr>
          <w:rFonts w:asciiTheme="minorHAnsi" w:hAnsiTheme="minorHAnsi"/>
          <w:b/>
          <w:bCs/>
          <w:color w:val="222222"/>
          <w:sz w:val="22"/>
          <w:szCs w:val="22"/>
        </w:rPr>
        <w:t>konieczność uderzenia lotki poniżej talii podającego i nieodrywania (ani przesuwania) w trakcie zagrywki stopy od podłoża.</w:t>
      </w:r>
      <w:r w:rsidRPr="003A17AC">
        <w:rPr>
          <w:rFonts w:asciiTheme="minorHAnsi" w:hAnsiTheme="minorHAnsi"/>
          <w:color w:val="222222"/>
          <w:sz w:val="22"/>
          <w:szCs w:val="22"/>
        </w:rPr>
        <w:t xml:space="preserve"> Celem jest skierowanie lotki, zwykle jak najwyżej, tuż przed końcową linię pola serwisowego przeciwnika.</w:t>
      </w:r>
    </w:p>
    <w:p w:rsidR="00EE70E4" w:rsidRPr="003A17AC" w:rsidRDefault="00EE70E4" w:rsidP="00EE70E4">
      <w:pPr>
        <w:pStyle w:val="Nagwek3"/>
        <w:rPr>
          <w:rFonts w:asciiTheme="minorHAnsi" w:hAnsiTheme="minorHAnsi" w:cs="Times New Roman"/>
          <w:color w:val="222222"/>
          <w:u w:val="single"/>
        </w:rPr>
      </w:pPr>
      <w:r w:rsidRPr="003A17AC">
        <w:rPr>
          <w:rFonts w:asciiTheme="minorHAnsi" w:hAnsiTheme="minorHAnsi" w:cs="Times New Roman"/>
          <w:color w:val="222222"/>
          <w:u w:val="single"/>
        </w:rPr>
        <w:t>Pozycja wyjściowa zawodnika serwującego</w:t>
      </w:r>
    </w:p>
    <w:p w:rsidR="00EE70E4" w:rsidRPr="003A17AC" w:rsidRDefault="00EE70E4" w:rsidP="00EE70E4">
      <w:pPr>
        <w:pStyle w:val="NormalnyWeb"/>
        <w:rPr>
          <w:rFonts w:asciiTheme="minorHAnsi" w:hAnsiTheme="minorHAnsi"/>
          <w:color w:val="222222"/>
          <w:sz w:val="22"/>
          <w:szCs w:val="22"/>
        </w:rPr>
      </w:pPr>
      <w:r w:rsidRPr="003A17AC">
        <w:rPr>
          <w:rFonts w:asciiTheme="minorHAnsi" w:hAnsiTheme="minorHAnsi"/>
          <w:color w:val="222222"/>
          <w:sz w:val="22"/>
          <w:szCs w:val="22"/>
        </w:rPr>
        <w:t>Serwujący ustawia się bokiem do siatki, cofnięty o pół kroku od linii krótkiego serwu, obok linii środkowej. U praworęcznego lewa stopa jest ustawiona w kierunku zagrania lotki, prawa - pod kątem ok. 60 stopni w prawo. Lekki wykrok powoduje, że obie stopy dzieli w przybliżeniu odległość równa długości stopy. Ciężar ciała jest przeniesiony na nogę zakroczną. "Głowa ustawiona prosto, wzrok skierowany na przeciwnika. Lotkę należy trzymać lewą ręką za koszyczek, podstawą (korkiem) skierowaną w dół, na wysokości (lub nieznacznie powyżej) linii bioder. Prawa ręka trzymająca rakietkę odprowadzona daleko w tył, lekko ugięta w stawie łokciowym. Przed rozpoczęciem zamachu obręcz rakietki powinna być ustawiona równolegle do podłoża lub skierowana ku górze.</w:t>
      </w:r>
    </w:p>
    <w:p w:rsidR="00EE70E4" w:rsidRPr="003A17AC" w:rsidRDefault="00EE70E4" w:rsidP="00EE70E4">
      <w:pPr>
        <w:rPr>
          <w:rFonts w:cs="Times New Roman"/>
          <w:color w:val="000000" w:themeColor="text1"/>
        </w:rPr>
      </w:pPr>
      <w:r>
        <w:rPr>
          <w:rFonts w:cs="Times New Roman"/>
          <w:color w:val="000000" w:themeColor="text1"/>
          <w:shd w:val="clear" w:color="auto" w:fill="FFFFFF"/>
        </w:rPr>
        <w:t>L</w:t>
      </w:r>
      <w:r w:rsidRPr="003A17AC">
        <w:rPr>
          <w:rFonts w:cs="Times New Roman"/>
          <w:color w:val="000000" w:themeColor="text1"/>
          <w:shd w:val="clear" w:color="auto" w:fill="FFFFFF"/>
        </w:rPr>
        <w:t xml:space="preserve">inki do filmów: </w:t>
      </w:r>
      <w:hyperlink r:id="rId10" w:history="1">
        <w:r w:rsidRPr="003A17AC">
          <w:rPr>
            <w:rStyle w:val="Hipercze"/>
            <w:shd w:val="clear" w:color="auto" w:fill="FFFFFF"/>
          </w:rPr>
          <w:t>https://youtu.be/TYJso2YapsQ</w:t>
        </w:r>
      </w:hyperlink>
    </w:p>
    <w:p w:rsidR="00EE70E4" w:rsidRPr="003A17AC" w:rsidRDefault="00EE70E4" w:rsidP="00EE70E4">
      <w:pPr>
        <w:ind w:left="1416" w:firstLine="708"/>
        <w:rPr>
          <w:rFonts w:cs="Times New Roman"/>
          <w:color w:val="000000" w:themeColor="text1"/>
        </w:rPr>
      </w:pPr>
      <w:hyperlink r:id="rId11" w:history="1">
        <w:r w:rsidRPr="003A17AC">
          <w:rPr>
            <w:rStyle w:val="Hipercze"/>
          </w:rPr>
          <w:t>https://youtu.be/LIxoP7VZJ-s</w:t>
        </w:r>
      </w:hyperlink>
    </w:p>
    <w:p w:rsidR="00EE70E4" w:rsidRPr="003A17AC" w:rsidRDefault="00EE70E4" w:rsidP="00EE70E4">
      <w:pPr>
        <w:rPr>
          <w:rFonts w:cs="Times New Roman"/>
          <w:color w:val="000000" w:themeColor="text1"/>
          <w:shd w:val="clear" w:color="auto" w:fill="FFFFFF"/>
        </w:rPr>
      </w:pPr>
      <w:r w:rsidRPr="003A17AC">
        <w:rPr>
          <w:rFonts w:eastAsia="Times New Roman" w:cs="Times New Roman"/>
          <w:b/>
          <w:bCs/>
          <w:color w:val="222222"/>
          <w:lang w:eastAsia="pl-PL"/>
        </w:rPr>
        <w:t>SERW</w:t>
      </w:r>
      <w:r w:rsidRPr="003A17AC">
        <w:rPr>
          <w:rFonts w:cs="Times New Roman"/>
          <w:b/>
          <w:bCs/>
          <w:color w:val="222222"/>
        </w:rPr>
        <w:t>Y</w:t>
      </w:r>
      <w:r w:rsidRPr="003A17AC">
        <w:rPr>
          <w:rFonts w:cs="Times New Roman"/>
          <w:b/>
          <w:bCs/>
          <w:color w:val="000000" w:themeColor="text1"/>
          <w:shd w:val="clear" w:color="auto" w:fill="FFFFFF"/>
        </w:rPr>
        <w:t xml:space="preserve"> FORHENDOWE</w:t>
      </w:r>
      <w:r w:rsidRPr="003A17AC">
        <w:rPr>
          <w:rFonts w:cs="Times New Roman"/>
          <w:color w:val="000000" w:themeColor="text1"/>
          <w:shd w:val="clear" w:color="auto" w:fill="FFFFFF"/>
        </w:rPr>
        <w:t xml:space="preserve"> KRÓTKIE</w:t>
      </w:r>
    </w:p>
    <w:p w:rsidR="00EE70E4" w:rsidRPr="003A17AC" w:rsidRDefault="00EE70E4" w:rsidP="00EE70E4">
      <w:pPr>
        <w:pStyle w:val="NormalnyWeb"/>
        <w:rPr>
          <w:rFonts w:asciiTheme="minorHAnsi" w:hAnsiTheme="minorHAnsi"/>
          <w:color w:val="222222"/>
          <w:sz w:val="22"/>
          <w:szCs w:val="22"/>
        </w:rPr>
      </w:pPr>
      <w:r w:rsidRPr="003A17AC">
        <w:rPr>
          <w:rFonts w:asciiTheme="minorHAnsi" w:hAnsiTheme="minorHAnsi"/>
          <w:color w:val="000000" w:themeColor="text1"/>
          <w:sz w:val="22"/>
          <w:szCs w:val="22"/>
          <w:shd w:val="clear" w:color="auto" w:fill="FFFFFF"/>
        </w:rPr>
        <w:lastRenderedPageBreak/>
        <w:tab/>
      </w:r>
      <w:r w:rsidRPr="003A17AC">
        <w:rPr>
          <w:rFonts w:asciiTheme="minorHAnsi" w:hAnsiTheme="minorHAnsi"/>
          <w:color w:val="222222"/>
          <w:sz w:val="22"/>
          <w:szCs w:val="22"/>
        </w:rPr>
        <w:t xml:space="preserve">Serw krótki forhendowy ma podobne zastosowanie jak serw krótki bekhendowy. Różni go od tego ostatniego </w:t>
      </w:r>
      <w:r w:rsidRPr="003A17AC">
        <w:rPr>
          <w:rFonts w:asciiTheme="minorHAnsi" w:hAnsiTheme="minorHAnsi"/>
          <w:b/>
          <w:bCs/>
          <w:color w:val="222222"/>
          <w:sz w:val="22"/>
          <w:szCs w:val="22"/>
        </w:rPr>
        <w:t>większy stopień trudności kontrolowania toru lotu lotki</w:t>
      </w:r>
      <w:r w:rsidRPr="003A17AC">
        <w:rPr>
          <w:rFonts w:asciiTheme="minorHAnsi" w:hAnsiTheme="minorHAnsi"/>
          <w:color w:val="222222"/>
          <w:sz w:val="22"/>
          <w:szCs w:val="22"/>
        </w:rPr>
        <w:t>. Jednak zagrywanie z forhendu daje z kolei możliwość uderzenia lotki z większą siłą, co oznacza, że przeciwnik zawodnika serwującego z forhendu może bardziej obawiać się skutecznego długiego serwu niż w przypadku odbioru serwu bekhendowego. Ma to szczególnie duże znaczenie w grze pojedynczej, gdzie pole serwisowe jest dłuższe. Stąd dobre opanowanie serwów forhendowych - długiego i krótkiego - daje w zasadzie większe możliwości niż dobre opanowanie obu serwów bekhendowych, zwłaszcza w singlu.</w:t>
      </w:r>
    </w:p>
    <w:p w:rsidR="00EE70E4" w:rsidRPr="003A17AC" w:rsidRDefault="00EE70E4" w:rsidP="00EE70E4">
      <w:pPr>
        <w:spacing w:before="100" w:beforeAutospacing="1" w:after="100" w:afterAutospacing="1" w:line="240" w:lineRule="auto"/>
        <w:rPr>
          <w:rFonts w:eastAsia="Times New Roman" w:cs="Times New Roman"/>
          <w:color w:val="222222"/>
          <w:lang w:eastAsia="pl-PL"/>
        </w:rPr>
      </w:pPr>
      <w:r w:rsidRPr="003A17AC">
        <w:rPr>
          <w:rFonts w:eastAsia="Times New Roman" w:cs="Times New Roman"/>
          <w:color w:val="222222"/>
          <w:lang w:eastAsia="pl-PL"/>
        </w:rPr>
        <w:t>"Istotą serwu krótkiego jest takie uderzenie lotki, aby uzyskiwała ona wysokość tylko na boisku zawodnika wprowadzającego lotkę do gry i po minięciu na małej wysokości siatki natychmiast spadała skośnie w dół, w pobliże linii serwów krótkich boiska przeciwnika. Serw krótki powinno kierować się najczęściej w okolice połączenia linii serwów krótkich z linią środkową boiska przeciwnika.</w:t>
      </w:r>
    </w:p>
    <w:p w:rsidR="00EE70E4" w:rsidRPr="003A17AC" w:rsidRDefault="00EE70E4" w:rsidP="00EE70E4">
      <w:pPr>
        <w:spacing w:before="100" w:beforeAutospacing="1" w:after="100" w:afterAutospacing="1" w:line="240" w:lineRule="auto"/>
        <w:rPr>
          <w:rFonts w:eastAsia="Times New Roman" w:cs="Times New Roman"/>
          <w:color w:val="222222"/>
          <w:lang w:eastAsia="pl-PL"/>
        </w:rPr>
      </w:pPr>
      <w:r w:rsidRPr="003A17AC">
        <w:rPr>
          <w:rFonts w:eastAsia="Times New Roman" w:cs="Times New Roman"/>
          <w:color w:val="222222"/>
          <w:lang w:eastAsia="pl-PL"/>
        </w:rPr>
        <w:t>W grze pojedynczej ustawienie zawodnika przy wykonywaniu serwu krótkiego jest zbliżone do pozycji wyjściowej jak przy serwie długim. Nogi ustawione są w nieco mniejszym wykroku, u zawodników praworęcznych lewa stopa znajduje się z przodu w odległości 30-40 cm od linii krótkiego serwu, w bliskiej odległości (ok. 20 cm) od linii środkowej. Stopa prawej nogi skierowana jest w prawo, w skos.</w:t>
      </w:r>
    </w:p>
    <w:p w:rsidR="00EE70E4" w:rsidRPr="003A17AC" w:rsidRDefault="00EE70E4" w:rsidP="00EE70E4">
      <w:pPr>
        <w:spacing w:before="100" w:beforeAutospacing="1" w:after="100" w:afterAutospacing="1" w:line="240" w:lineRule="auto"/>
        <w:rPr>
          <w:rFonts w:eastAsia="Times New Roman" w:cs="Times New Roman"/>
          <w:color w:val="222222"/>
          <w:lang w:eastAsia="pl-PL"/>
        </w:rPr>
      </w:pPr>
      <w:r w:rsidRPr="003A17AC">
        <w:rPr>
          <w:rFonts w:eastAsia="Times New Roman" w:cs="Times New Roman"/>
          <w:color w:val="222222"/>
          <w:lang w:eastAsia="pl-PL"/>
        </w:rPr>
        <w:t>W grze podwójnej stopy zawodnika serwującego znajdują się bliżej linii serwów krótkich. Ciężar ciała rozłożony jest równomiernie na obie stopy z lekkim akcentem na nogę zakroczną. Nogi są lekko ugięte w stawach skokowych i kolanowych, tułów wyprostowany, skręcony w bok, skierowany lewym barkiem w kierunku siatki, głowa ustawiona prosto, wzrok skierowany na przeciwnika. Ręka trzymająca lotkę mocno ugięta w stawie łokciowym, ustawiona blisko tułowia. Palce trzymają lotkę za koszyczek, podstawą (korkiem) skierowaną w dół. Prawa ręka trzymająca rakietkę mocno ugięta w stawie łokciowym, ramię znajduje się blisko tułowia.</w:t>
      </w:r>
    </w:p>
    <w:p w:rsidR="00EE70E4" w:rsidRDefault="00EE70E4" w:rsidP="00EE70E4">
      <w:pPr>
        <w:spacing w:before="100" w:beforeAutospacing="1" w:after="100" w:afterAutospacing="1" w:line="240" w:lineRule="auto"/>
        <w:rPr>
          <w:rFonts w:cs="Times New Roman"/>
          <w:color w:val="000000" w:themeColor="text1"/>
        </w:rPr>
      </w:pPr>
    </w:p>
    <w:bookmarkEnd w:id="0"/>
    <w:bookmarkEnd w:id="1"/>
    <w:p w:rsidR="00EE70E4" w:rsidRPr="00BB6406" w:rsidRDefault="00EE70E4" w:rsidP="00EE70E4">
      <w:pPr>
        <w:rPr>
          <w:rFonts w:cs="Times New Roman"/>
          <w:b/>
          <w:sz w:val="28"/>
          <w:szCs w:val="28"/>
        </w:rPr>
      </w:pPr>
      <w:r w:rsidRPr="00BB6406">
        <w:rPr>
          <w:rFonts w:cs="Times New Roman"/>
          <w:sz w:val="28"/>
          <w:szCs w:val="28"/>
        </w:rPr>
        <w:t xml:space="preserve"> </w:t>
      </w:r>
      <w:r w:rsidRPr="00BB6406">
        <w:rPr>
          <w:rFonts w:cs="Times New Roman"/>
          <w:b/>
          <w:sz w:val="28"/>
          <w:szCs w:val="28"/>
        </w:rPr>
        <w:t>Smeczowanie lotki w grze w badmintona.</w:t>
      </w:r>
    </w:p>
    <w:p w:rsidR="00EE70E4" w:rsidRPr="00BB6406" w:rsidRDefault="00EE70E4" w:rsidP="00EE70E4">
      <w:pPr>
        <w:pStyle w:val="NormalnyWeb"/>
        <w:spacing w:before="0" w:beforeAutospacing="0" w:after="0" w:afterAutospacing="0"/>
        <w:jc w:val="center"/>
        <w:rPr>
          <w:rFonts w:asciiTheme="minorHAnsi" w:hAnsiTheme="minorHAnsi"/>
          <w:b/>
          <w:bCs/>
          <w:sz w:val="22"/>
          <w:szCs w:val="22"/>
          <w:u w:val="single"/>
        </w:rPr>
      </w:pPr>
      <w:r w:rsidRPr="00BB6406">
        <w:rPr>
          <w:rFonts w:asciiTheme="minorHAnsi" w:hAnsiTheme="minorHAnsi"/>
          <w:noProof/>
          <w:sz w:val="22"/>
          <w:szCs w:val="22"/>
        </w:rPr>
        <w:drawing>
          <wp:inline distT="0" distB="0" distL="0" distR="0">
            <wp:extent cx="4579346" cy="1875749"/>
            <wp:effectExtent l="0" t="0" r="0" b="0"/>
            <wp:docPr id="26" name="Obraz 3" descr="Podstawowe uderzenia w badmint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stawowe uderzenia w badmintonie"/>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6992" cy="1878881"/>
                    </a:xfrm>
                    <a:prstGeom prst="rect">
                      <a:avLst/>
                    </a:prstGeom>
                    <a:noFill/>
                    <a:ln>
                      <a:noFill/>
                    </a:ln>
                  </pic:spPr>
                </pic:pic>
              </a:graphicData>
            </a:graphic>
          </wp:inline>
        </w:drawing>
      </w:r>
    </w:p>
    <w:p w:rsidR="00EE70E4" w:rsidRPr="00BB6406" w:rsidRDefault="00EE70E4" w:rsidP="00EE70E4">
      <w:pPr>
        <w:pStyle w:val="NormalnyWeb"/>
        <w:spacing w:before="0" w:beforeAutospacing="0" w:after="0" w:afterAutospacing="0"/>
        <w:jc w:val="center"/>
        <w:rPr>
          <w:rFonts w:asciiTheme="minorHAnsi" w:hAnsiTheme="minorHAnsi"/>
          <w:b/>
          <w:bCs/>
          <w:i/>
          <w:iCs/>
          <w:sz w:val="22"/>
          <w:szCs w:val="22"/>
          <w:u w:val="single"/>
        </w:rPr>
      </w:pPr>
    </w:p>
    <w:p w:rsidR="00EE70E4" w:rsidRPr="00BB6406" w:rsidRDefault="00EE70E4" w:rsidP="00EE70E4">
      <w:pPr>
        <w:pStyle w:val="NormalnyWeb"/>
        <w:spacing w:before="0" w:beforeAutospacing="0" w:after="0" w:afterAutospacing="0"/>
        <w:rPr>
          <w:rFonts w:asciiTheme="minorHAnsi" w:hAnsiTheme="minorHAnsi"/>
          <w:b/>
          <w:bCs/>
          <w:sz w:val="22"/>
          <w:szCs w:val="22"/>
          <w:u w:val="single"/>
        </w:rPr>
      </w:pPr>
    </w:p>
    <w:p w:rsidR="00EE70E4" w:rsidRPr="00BB6406" w:rsidRDefault="00EE70E4" w:rsidP="00EE70E4">
      <w:pPr>
        <w:spacing w:before="100" w:beforeAutospacing="1" w:after="100" w:afterAutospacing="1" w:line="240" w:lineRule="auto"/>
        <w:jc w:val="both"/>
        <w:rPr>
          <w:rFonts w:eastAsia="Times New Roman" w:cs="Times New Roman"/>
          <w:b/>
          <w:bCs/>
          <w:lang w:eastAsia="pl-PL"/>
        </w:rPr>
      </w:pPr>
      <w:r w:rsidRPr="00BB6406">
        <w:rPr>
          <w:rFonts w:eastAsia="Times New Roman" w:cs="Times New Roman"/>
          <w:b/>
          <w:bCs/>
          <w:lang w:eastAsia="pl-PL"/>
        </w:rPr>
        <w:t>ELEMENTY TECHNICZNE I TAKTYCZNE:</w:t>
      </w:r>
    </w:p>
    <w:p w:rsidR="00EE70E4" w:rsidRPr="00BB6406" w:rsidRDefault="00EE70E4" w:rsidP="00EE70E4">
      <w:pPr>
        <w:spacing w:after="0" w:line="240" w:lineRule="auto"/>
        <w:jc w:val="both"/>
        <w:rPr>
          <w:rFonts w:eastAsia="Times New Roman" w:cs="Times New Roman"/>
          <w:lang w:eastAsia="pl-PL"/>
        </w:rPr>
      </w:pPr>
      <w:r w:rsidRPr="00BB6406">
        <w:rPr>
          <w:rFonts w:eastAsia="Times New Roman" w:cs="Times New Roman"/>
          <w:b/>
          <w:bCs/>
          <w:lang w:eastAsia="pl-PL"/>
        </w:rPr>
        <w:t xml:space="preserve">Uchwyt </w:t>
      </w:r>
      <w:r w:rsidRPr="00BB6406">
        <w:rPr>
          <w:rFonts w:eastAsia="Times New Roman" w:cs="Times New Roman"/>
          <w:bCs/>
          <w:lang w:eastAsia="pl-PL"/>
        </w:rPr>
        <w:t xml:space="preserve">(ang. </w:t>
      </w:r>
      <w:proofErr w:type="spellStart"/>
      <w:r w:rsidRPr="00BB6406">
        <w:rPr>
          <w:rFonts w:eastAsia="Times New Roman" w:cs="Times New Roman"/>
          <w:bCs/>
          <w:lang w:eastAsia="pl-PL"/>
        </w:rPr>
        <w:t>grip</w:t>
      </w:r>
      <w:proofErr w:type="spellEnd"/>
      <w:r w:rsidRPr="00BB6406">
        <w:rPr>
          <w:rFonts w:eastAsia="Times New Roman" w:cs="Times New Roman"/>
          <w:bCs/>
          <w:lang w:eastAsia="pl-PL"/>
        </w:rPr>
        <w:t>)</w:t>
      </w:r>
      <w:r w:rsidRPr="00BB6406">
        <w:rPr>
          <w:rFonts w:eastAsia="Times New Roman" w:cs="Times New Roman"/>
          <w:lang w:eastAsia="pl-PL"/>
        </w:rPr>
        <w:t xml:space="preserve">- Pierwszą rzeczą, o którą musimy zadbać jest poprawny </w:t>
      </w:r>
      <w:r w:rsidRPr="00BB6406">
        <w:rPr>
          <w:rFonts w:eastAsia="Times New Roman" w:cs="Times New Roman"/>
          <w:bCs/>
          <w:lang w:eastAsia="pl-PL"/>
        </w:rPr>
        <w:t>uchwyt, czyli sposób trzymania rakiety.</w:t>
      </w:r>
      <w:r w:rsidRPr="00BB6406">
        <w:rPr>
          <w:rFonts w:eastAsia="Times New Roman" w:cs="Times New Roman"/>
          <w:lang w:eastAsia="pl-PL"/>
        </w:rPr>
        <w:t xml:space="preserve"> </w:t>
      </w:r>
    </w:p>
    <w:p w:rsidR="00EE70E4" w:rsidRPr="00BB6406" w:rsidRDefault="00EE70E4" w:rsidP="00EE70E4">
      <w:pPr>
        <w:spacing w:after="0" w:line="240" w:lineRule="auto"/>
        <w:jc w:val="both"/>
        <w:rPr>
          <w:rFonts w:eastAsia="Times New Roman" w:cs="Times New Roman"/>
          <w:lang w:eastAsia="pl-PL"/>
        </w:rPr>
      </w:pPr>
      <w:r w:rsidRPr="00BB6406">
        <w:rPr>
          <w:rFonts w:eastAsia="Times New Roman" w:cs="Times New Roman"/>
          <w:b/>
          <w:bCs/>
          <w:lang w:eastAsia="pl-PL"/>
        </w:rPr>
        <w:t xml:space="preserve">Serwis </w:t>
      </w:r>
      <w:r w:rsidRPr="00BB6406">
        <w:rPr>
          <w:rFonts w:eastAsia="Times New Roman" w:cs="Times New Roman"/>
          <w:bCs/>
          <w:lang w:eastAsia="pl-PL"/>
        </w:rPr>
        <w:t xml:space="preserve">(ang. </w:t>
      </w:r>
      <w:proofErr w:type="spellStart"/>
      <w:r w:rsidRPr="00BB6406">
        <w:rPr>
          <w:rFonts w:eastAsia="Times New Roman" w:cs="Times New Roman"/>
          <w:bCs/>
          <w:lang w:eastAsia="pl-PL"/>
        </w:rPr>
        <w:t>serve</w:t>
      </w:r>
      <w:proofErr w:type="spellEnd"/>
      <w:r w:rsidRPr="00BB6406">
        <w:rPr>
          <w:rFonts w:eastAsia="Times New Roman" w:cs="Times New Roman"/>
          <w:bCs/>
          <w:lang w:eastAsia="pl-PL"/>
        </w:rPr>
        <w:t>)</w:t>
      </w:r>
      <w:r w:rsidRPr="00BB6406">
        <w:rPr>
          <w:rFonts w:eastAsia="Times New Roman" w:cs="Times New Roman"/>
          <w:lang w:eastAsia="pl-PL"/>
        </w:rPr>
        <w:t xml:space="preserve">- </w:t>
      </w:r>
      <w:r w:rsidRPr="00BB6406">
        <w:rPr>
          <w:rFonts w:eastAsia="Times New Roman" w:cs="Times New Roman"/>
          <w:bCs/>
          <w:lang w:eastAsia="pl-PL"/>
        </w:rPr>
        <w:t>Serw jest uderzeniem wprowadzające lotkę do gry</w:t>
      </w:r>
    </w:p>
    <w:p w:rsidR="00EE70E4" w:rsidRPr="00BB6406" w:rsidRDefault="00EE70E4" w:rsidP="00EE70E4">
      <w:pPr>
        <w:spacing w:after="0" w:line="240" w:lineRule="auto"/>
        <w:jc w:val="both"/>
        <w:rPr>
          <w:rFonts w:eastAsia="Times New Roman" w:cs="Times New Roman"/>
          <w:lang w:eastAsia="pl-PL"/>
        </w:rPr>
      </w:pPr>
      <w:proofErr w:type="spellStart"/>
      <w:r w:rsidRPr="00BB6406">
        <w:rPr>
          <w:rFonts w:eastAsia="Times New Roman" w:cs="Times New Roman"/>
          <w:b/>
          <w:bCs/>
          <w:lang w:eastAsia="pl-PL"/>
        </w:rPr>
        <w:lastRenderedPageBreak/>
        <w:t>Klir</w:t>
      </w:r>
      <w:proofErr w:type="spellEnd"/>
      <w:r w:rsidRPr="00BB6406">
        <w:rPr>
          <w:rFonts w:eastAsia="Times New Roman" w:cs="Times New Roman"/>
          <w:b/>
          <w:bCs/>
          <w:lang w:eastAsia="pl-PL"/>
        </w:rPr>
        <w:t xml:space="preserve"> </w:t>
      </w:r>
      <w:r w:rsidRPr="00BB6406">
        <w:rPr>
          <w:rFonts w:eastAsia="Times New Roman" w:cs="Times New Roman"/>
          <w:bCs/>
          <w:lang w:eastAsia="pl-PL"/>
        </w:rPr>
        <w:t>(ang. clear)</w:t>
      </w:r>
      <w:r w:rsidRPr="00BB6406">
        <w:rPr>
          <w:rFonts w:eastAsia="Times New Roman" w:cs="Times New Roman"/>
          <w:lang w:eastAsia="pl-PL"/>
        </w:rPr>
        <w:t xml:space="preserve">- </w:t>
      </w:r>
      <w:proofErr w:type="spellStart"/>
      <w:r w:rsidRPr="00BB6406">
        <w:rPr>
          <w:rFonts w:eastAsia="Times New Roman" w:cs="Times New Roman"/>
          <w:lang w:eastAsia="pl-PL"/>
        </w:rPr>
        <w:t>Klir</w:t>
      </w:r>
      <w:proofErr w:type="spellEnd"/>
      <w:r w:rsidRPr="00BB6406">
        <w:rPr>
          <w:rFonts w:eastAsia="Times New Roman" w:cs="Times New Roman"/>
          <w:lang w:eastAsia="pl-PL"/>
        </w:rPr>
        <w:t xml:space="preserve"> jest jednym z najczęściej stosowanych odbić w badmintonie. </w:t>
      </w:r>
      <w:r w:rsidRPr="00BB6406">
        <w:rPr>
          <w:rFonts w:eastAsia="Times New Roman" w:cs="Times New Roman"/>
          <w:bCs/>
          <w:lang w:eastAsia="pl-PL"/>
        </w:rPr>
        <w:t>Celem zagrania jest skierowanie lotki z głębi własnego kortu na tył pola przeciwnika</w:t>
      </w:r>
      <w:r w:rsidRPr="00BB6406">
        <w:rPr>
          <w:rFonts w:eastAsia="Times New Roman" w:cs="Times New Roman"/>
          <w:b/>
          <w:bCs/>
          <w:lang w:eastAsia="pl-PL"/>
        </w:rPr>
        <w:t>.</w:t>
      </w:r>
    </w:p>
    <w:p w:rsidR="00EE70E4" w:rsidRPr="00BB6406" w:rsidRDefault="00EE70E4" w:rsidP="00EE70E4">
      <w:pPr>
        <w:spacing w:after="0" w:line="240" w:lineRule="auto"/>
        <w:jc w:val="both"/>
        <w:rPr>
          <w:rFonts w:eastAsia="Times New Roman" w:cs="Times New Roman"/>
          <w:lang w:eastAsia="pl-PL"/>
        </w:rPr>
      </w:pPr>
      <w:r w:rsidRPr="00BB6406">
        <w:rPr>
          <w:rFonts w:eastAsia="Times New Roman" w:cs="Times New Roman"/>
          <w:b/>
          <w:bCs/>
          <w:lang w:eastAsia="pl-PL"/>
        </w:rPr>
        <w:t xml:space="preserve">SMECZ (ang. </w:t>
      </w:r>
      <w:proofErr w:type="spellStart"/>
      <w:r w:rsidRPr="00BB6406">
        <w:rPr>
          <w:rFonts w:eastAsia="Times New Roman" w:cs="Times New Roman"/>
          <w:b/>
          <w:bCs/>
          <w:lang w:eastAsia="pl-PL"/>
        </w:rPr>
        <w:t>smash</w:t>
      </w:r>
      <w:proofErr w:type="spellEnd"/>
      <w:r w:rsidRPr="00BB6406">
        <w:rPr>
          <w:rFonts w:eastAsia="Times New Roman" w:cs="Times New Roman"/>
          <w:b/>
          <w:bCs/>
          <w:lang w:eastAsia="pl-PL"/>
        </w:rPr>
        <w:t>)</w:t>
      </w:r>
      <w:r w:rsidRPr="00BB6406">
        <w:rPr>
          <w:rFonts w:eastAsia="Times New Roman" w:cs="Times New Roman"/>
          <w:lang w:eastAsia="pl-PL"/>
        </w:rPr>
        <w:t xml:space="preserve">- Smecz (ścięcie z tyłu kortu) to </w:t>
      </w:r>
      <w:r w:rsidRPr="00BB6406">
        <w:rPr>
          <w:rFonts w:eastAsia="Times New Roman" w:cs="Times New Roman"/>
          <w:b/>
          <w:bCs/>
          <w:lang w:eastAsia="pl-PL"/>
        </w:rPr>
        <w:t>uderzenie typowo ofensywne, którego celem jest przechwycenie inicjatywy, jej utrzymanie lub zakończenie wymiany zagraniem nie do odebrania przez przeciwnika. </w:t>
      </w:r>
      <w:r w:rsidRPr="00BB6406">
        <w:rPr>
          <w:rFonts w:eastAsia="Times New Roman" w:cs="Times New Roman"/>
          <w:lang w:eastAsia="pl-PL"/>
        </w:rPr>
        <w:t>Podjęcie decyzji o zastosowaniu smeczu musi nastąpić odpowiednio wcześnie. Gracz powinien mieć dosyć czasu na przyjęcie właściwej pozycji i wykonanie prawidłowego, pełnego zamachu, gdyż te dwa elementy w głównym stopniu decydują o skuteczności opisywanego uderzenia. Wcześniejsze, prawidłowe przyjęcie pozycji przed wykonaniem kolejnego odbicia pozwala zawodnikowi na dokonanie ponownej analizy sytuacji i wybór najodpowiedniejszego miejsca, w które powinien skierować lotkę.</w:t>
      </w:r>
    </w:p>
    <w:p w:rsidR="00EE70E4" w:rsidRPr="00BB6406" w:rsidRDefault="00EE70E4" w:rsidP="00EE70E4">
      <w:pPr>
        <w:spacing w:after="0" w:line="240" w:lineRule="auto"/>
        <w:jc w:val="both"/>
        <w:rPr>
          <w:rFonts w:eastAsia="Times New Roman" w:cs="Times New Roman"/>
          <w:bCs/>
          <w:lang w:eastAsia="pl-PL"/>
        </w:rPr>
      </w:pPr>
      <w:r w:rsidRPr="00BB6406">
        <w:rPr>
          <w:rFonts w:eastAsia="Times New Roman" w:cs="Times New Roman"/>
          <w:b/>
          <w:bCs/>
          <w:lang w:eastAsia="pl-PL"/>
        </w:rPr>
        <w:t xml:space="preserve">Skrót z głębi kortu </w:t>
      </w:r>
      <w:r w:rsidRPr="00BB6406">
        <w:rPr>
          <w:rFonts w:eastAsia="Times New Roman" w:cs="Times New Roman"/>
          <w:bCs/>
          <w:lang w:eastAsia="pl-PL"/>
        </w:rPr>
        <w:t xml:space="preserve">(ang. drop </w:t>
      </w:r>
      <w:proofErr w:type="spellStart"/>
      <w:r w:rsidRPr="00BB6406">
        <w:rPr>
          <w:rFonts w:eastAsia="Times New Roman" w:cs="Times New Roman"/>
          <w:bCs/>
          <w:lang w:eastAsia="pl-PL"/>
        </w:rPr>
        <w:t>shot</w:t>
      </w:r>
      <w:proofErr w:type="spellEnd"/>
      <w:r w:rsidRPr="00BB6406">
        <w:rPr>
          <w:rFonts w:eastAsia="Times New Roman" w:cs="Times New Roman"/>
          <w:bCs/>
          <w:lang w:eastAsia="pl-PL"/>
        </w:rPr>
        <w:t>)</w:t>
      </w:r>
      <w:r w:rsidRPr="00BB6406">
        <w:rPr>
          <w:rFonts w:eastAsia="Times New Roman" w:cs="Times New Roman"/>
          <w:lang w:eastAsia="pl-PL"/>
        </w:rPr>
        <w:t xml:space="preserve">- </w:t>
      </w:r>
      <w:r w:rsidRPr="00BB6406">
        <w:rPr>
          <w:rFonts w:eastAsia="Times New Roman" w:cs="Times New Roman"/>
          <w:bCs/>
          <w:lang w:eastAsia="pl-PL"/>
        </w:rPr>
        <w:t>Uderzenie atakujące kierowane z głębi kortu tuż za siatkę.</w:t>
      </w:r>
    </w:p>
    <w:p w:rsidR="00EE70E4" w:rsidRPr="00BB6406" w:rsidRDefault="00EE70E4" w:rsidP="00EE70E4">
      <w:pPr>
        <w:spacing w:after="0" w:line="240" w:lineRule="auto"/>
        <w:jc w:val="both"/>
        <w:rPr>
          <w:rFonts w:eastAsia="Times New Roman" w:cs="Times New Roman"/>
          <w:lang w:eastAsia="pl-PL"/>
        </w:rPr>
      </w:pPr>
      <w:r w:rsidRPr="00BB6406">
        <w:rPr>
          <w:rFonts w:eastAsia="Times New Roman" w:cs="Times New Roman"/>
          <w:b/>
          <w:bCs/>
          <w:lang w:eastAsia="pl-PL"/>
        </w:rPr>
        <w:t xml:space="preserve">Drajw (ang. </w:t>
      </w:r>
      <w:proofErr w:type="spellStart"/>
      <w:r w:rsidRPr="00BB6406">
        <w:rPr>
          <w:rFonts w:eastAsia="Times New Roman" w:cs="Times New Roman"/>
          <w:b/>
          <w:bCs/>
          <w:lang w:eastAsia="pl-PL"/>
        </w:rPr>
        <w:t>drive</w:t>
      </w:r>
      <w:proofErr w:type="spellEnd"/>
      <w:r w:rsidRPr="00BB6406">
        <w:rPr>
          <w:rFonts w:eastAsia="Times New Roman" w:cs="Times New Roman"/>
          <w:b/>
          <w:bCs/>
          <w:lang w:eastAsia="pl-PL"/>
        </w:rPr>
        <w:t>)</w:t>
      </w:r>
      <w:r w:rsidRPr="00BB6406">
        <w:rPr>
          <w:rFonts w:eastAsia="Times New Roman" w:cs="Times New Roman"/>
          <w:lang w:eastAsia="pl-PL"/>
        </w:rPr>
        <w:t xml:space="preserve">- </w:t>
      </w:r>
      <w:r w:rsidRPr="00BB6406">
        <w:rPr>
          <w:rFonts w:eastAsia="Times New Roman" w:cs="Times New Roman"/>
          <w:bCs/>
          <w:lang w:eastAsia="pl-PL"/>
        </w:rPr>
        <w:t>Płaskie, szybkie zagranie lotki z półkortu</w:t>
      </w:r>
    </w:p>
    <w:p w:rsidR="00EE70E4" w:rsidRPr="00BB6406" w:rsidRDefault="00EE70E4" w:rsidP="00EE70E4">
      <w:pPr>
        <w:spacing w:after="0" w:line="240" w:lineRule="auto"/>
        <w:jc w:val="both"/>
        <w:rPr>
          <w:rFonts w:eastAsia="Times New Roman" w:cs="Times New Roman"/>
          <w:bCs/>
          <w:lang w:eastAsia="pl-PL"/>
        </w:rPr>
      </w:pPr>
      <w:r w:rsidRPr="00BB6406">
        <w:rPr>
          <w:rFonts w:eastAsia="Times New Roman" w:cs="Times New Roman"/>
          <w:b/>
          <w:bCs/>
          <w:lang w:eastAsia="pl-PL"/>
        </w:rPr>
        <w:t xml:space="preserve">Skrót przy siatce </w:t>
      </w:r>
      <w:r w:rsidRPr="00BB6406">
        <w:rPr>
          <w:rFonts w:eastAsia="Times New Roman" w:cs="Times New Roman"/>
          <w:bCs/>
          <w:lang w:eastAsia="pl-PL"/>
        </w:rPr>
        <w:t xml:space="preserve">(ang. net </w:t>
      </w:r>
      <w:proofErr w:type="spellStart"/>
      <w:r w:rsidRPr="00BB6406">
        <w:rPr>
          <w:rFonts w:eastAsia="Times New Roman" w:cs="Times New Roman"/>
          <w:bCs/>
          <w:lang w:eastAsia="pl-PL"/>
        </w:rPr>
        <w:t>shot</w:t>
      </w:r>
      <w:proofErr w:type="spellEnd"/>
      <w:r w:rsidRPr="00BB6406">
        <w:rPr>
          <w:rFonts w:eastAsia="Times New Roman" w:cs="Times New Roman"/>
          <w:bCs/>
          <w:lang w:eastAsia="pl-PL"/>
        </w:rPr>
        <w:t>)</w:t>
      </w:r>
      <w:r w:rsidRPr="00BB6406">
        <w:rPr>
          <w:rFonts w:eastAsia="Times New Roman" w:cs="Times New Roman"/>
          <w:lang w:eastAsia="pl-PL"/>
        </w:rPr>
        <w:t xml:space="preserve">- </w:t>
      </w:r>
      <w:r w:rsidRPr="00BB6406">
        <w:rPr>
          <w:rFonts w:eastAsia="Times New Roman" w:cs="Times New Roman"/>
          <w:bCs/>
          <w:lang w:eastAsia="pl-PL"/>
        </w:rPr>
        <w:t xml:space="preserve">Net </w:t>
      </w:r>
      <w:proofErr w:type="spellStart"/>
      <w:r w:rsidRPr="00BB6406">
        <w:rPr>
          <w:rFonts w:eastAsia="Times New Roman" w:cs="Times New Roman"/>
          <w:bCs/>
          <w:lang w:eastAsia="pl-PL"/>
        </w:rPr>
        <w:t>shot</w:t>
      </w:r>
      <w:proofErr w:type="spellEnd"/>
      <w:r w:rsidRPr="00BB6406">
        <w:rPr>
          <w:rFonts w:eastAsia="Times New Roman" w:cs="Times New Roman"/>
          <w:bCs/>
          <w:lang w:eastAsia="pl-PL"/>
        </w:rPr>
        <w:t xml:space="preserve"> (skrót przy siatce) stanowi odpowiedź na zagranie przez przeciwnika skrótu przy siatce lub skrótu z głębi kortu.</w:t>
      </w:r>
    </w:p>
    <w:p w:rsidR="00EE70E4" w:rsidRPr="00BB6406" w:rsidRDefault="00EE70E4" w:rsidP="00EE70E4">
      <w:pPr>
        <w:spacing w:after="0" w:line="240" w:lineRule="auto"/>
        <w:jc w:val="both"/>
        <w:rPr>
          <w:rFonts w:eastAsia="Times New Roman" w:cs="Times New Roman"/>
          <w:lang w:eastAsia="pl-PL"/>
        </w:rPr>
      </w:pPr>
      <w:r w:rsidRPr="00BB6406">
        <w:rPr>
          <w:rFonts w:eastAsia="Times New Roman" w:cs="Times New Roman"/>
          <w:b/>
          <w:bCs/>
          <w:lang w:eastAsia="pl-PL"/>
        </w:rPr>
        <w:t xml:space="preserve">Wyrzut </w:t>
      </w:r>
      <w:r w:rsidRPr="00BB6406">
        <w:rPr>
          <w:rFonts w:eastAsia="Times New Roman" w:cs="Times New Roman"/>
          <w:bCs/>
          <w:lang w:eastAsia="pl-PL"/>
        </w:rPr>
        <w:t>(ang. lob)</w:t>
      </w:r>
      <w:r w:rsidRPr="00BB6406">
        <w:rPr>
          <w:rFonts w:eastAsia="Times New Roman" w:cs="Times New Roman"/>
          <w:lang w:eastAsia="pl-PL"/>
        </w:rPr>
        <w:t xml:space="preserve">- Lob – </w:t>
      </w:r>
      <w:r w:rsidRPr="00BB6406">
        <w:rPr>
          <w:rFonts w:eastAsia="Times New Roman" w:cs="Times New Roman"/>
          <w:bCs/>
          <w:lang w:eastAsia="pl-PL"/>
        </w:rPr>
        <w:t>zagranie zazwyczaj obronne polegające na wybiciu lotki spod siatki w kierunku tylnej części kortu przeciwnika</w:t>
      </w:r>
      <w:r w:rsidRPr="00BB6406">
        <w:rPr>
          <w:rFonts w:eastAsia="Times New Roman" w:cs="Times New Roman"/>
          <w:b/>
          <w:bCs/>
          <w:lang w:eastAsia="pl-PL"/>
        </w:rPr>
        <w:t>.</w:t>
      </w:r>
      <w:r w:rsidRPr="00BB6406">
        <w:rPr>
          <w:rFonts w:eastAsia="Times New Roman" w:cs="Times New Roman"/>
          <w:lang w:eastAsia="pl-PL"/>
        </w:rPr>
        <w:t xml:space="preserve"> </w:t>
      </w:r>
    </w:p>
    <w:p w:rsidR="00EE70E4" w:rsidRPr="00BB6406" w:rsidRDefault="00EE70E4" w:rsidP="00EE70E4">
      <w:pPr>
        <w:spacing w:after="0" w:line="240" w:lineRule="auto"/>
        <w:jc w:val="both"/>
        <w:rPr>
          <w:rFonts w:eastAsia="Times New Roman" w:cs="Times New Roman"/>
          <w:lang w:eastAsia="pl-PL"/>
        </w:rPr>
      </w:pPr>
    </w:p>
    <w:p w:rsidR="00EE70E4" w:rsidRPr="00BB6406" w:rsidRDefault="00EE70E4" w:rsidP="00EE70E4">
      <w:pPr>
        <w:spacing w:after="0" w:line="240" w:lineRule="auto"/>
        <w:jc w:val="both"/>
        <w:rPr>
          <w:rStyle w:val="Pogrubienie"/>
          <w:rFonts w:eastAsiaTheme="majorEastAsia" w:cs="Times New Roman"/>
          <w:b w:val="0"/>
        </w:rPr>
      </w:pPr>
      <w:r>
        <w:rPr>
          <w:rStyle w:val="Pogrubienie"/>
          <w:rFonts w:eastAsiaTheme="majorEastAsia" w:cs="Times New Roman"/>
        </w:rPr>
        <w:t>Zadanie :</w:t>
      </w:r>
      <w:r w:rsidRPr="00BB6406">
        <w:rPr>
          <w:rStyle w:val="Pogrubienie"/>
          <w:rFonts w:eastAsiaTheme="majorEastAsia" w:cs="Times New Roman"/>
        </w:rPr>
        <w:t xml:space="preserve"> Zapoznaj się i zapamiętaj:</w:t>
      </w:r>
    </w:p>
    <w:p w:rsidR="00EE70E4" w:rsidRPr="00BB6406" w:rsidRDefault="00EE70E4" w:rsidP="00EE70E4">
      <w:pPr>
        <w:spacing w:after="0" w:line="240" w:lineRule="auto"/>
        <w:jc w:val="both"/>
        <w:rPr>
          <w:rFonts w:eastAsia="Times New Roman" w:cs="Times New Roman"/>
          <w:lang w:eastAsia="pl-PL"/>
        </w:rPr>
      </w:pPr>
    </w:p>
    <w:p w:rsidR="00EE70E4" w:rsidRPr="00BB6406" w:rsidRDefault="00EE70E4" w:rsidP="00EE70E4">
      <w:pPr>
        <w:spacing w:after="0" w:line="240" w:lineRule="auto"/>
        <w:rPr>
          <w:rFonts w:eastAsia="Times New Roman" w:cs="Times New Roman"/>
          <w:lang w:eastAsia="pl-PL"/>
        </w:rPr>
      </w:pPr>
      <w:r w:rsidRPr="00BB6406">
        <w:rPr>
          <w:rFonts w:eastAsia="Times New Roman" w:cs="Times New Roman"/>
          <w:b/>
          <w:lang w:eastAsia="pl-PL"/>
        </w:rPr>
        <w:t>DEFINICJA</w:t>
      </w:r>
      <w:r w:rsidRPr="00BB6406">
        <w:rPr>
          <w:rFonts w:eastAsia="Times New Roman" w:cs="Times New Roman"/>
          <w:lang w:eastAsia="pl-PL"/>
        </w:rPr>
        <w:t xml:space="preserve">: </w:t>
      </w:r>
    </w:p>
    <w:p w:rsidR="00EE70E4" w:rsidRPr="00BB6406" w:rsidRDefault="00EE70E4" w:rsidP="00EE70E4">
      <w:pPr>
        <w:spacing w:after="0" w:line="240" w:lineRule="auto"/>
        <w:jc w:val="center"/>
        <w:rPr>
          <w:rFonts w:eastAsia="Times New Roman" w:cs="Times New Roman"/>
          <w:b/>
          <w:lang w:eastAsia="pl-PL"/>
        </w:rPr>
      </w:pPr>
      <w:r w:rsidRPr="00BB6406">
        <w:rPr>
          <w:rFonts w:eastAsia="Times New Roman" w:cs="Times New Roman"/>
          <w:b/>
          <w:lang w:eastAsia="pl-PL"/>
        </w:rPr>
        <w:t xml:space="preserve">SMECZOWAĆ w tenisie, w badmintonie: </w:t>
      </w:r>
    </w:p>
    <w:p w:rsidR="00EE70E4" w:rsidRPr="00BB6406" w:rsidRDefault="00EE70E4" w:rsidP="00EE70E4">
      <w:pPr>
        <w:spacing w:after="0" w:line="240" w:lineRule="auto"/>
        <w:jc w:val="center"/>
        <w:rPr>
          <w:rFonts w:eastAsia="Times New Roman" w:cs="Times New Roman"/>
          <w:b/>
          <w:lang w:eastAsia="pl-PL"/>
        </w:rPr>
      </w:pPr>
      <w:r w:rsidRPr="00BB6406">
        <w:rPr>
          <w:rFonts w:eastAsia="Times New Roman" w:cs="Times New Roman"/>
          <w:b/>
          <w:lang w:eastAsia="pl-PL"/>
        </w:rPr>
        <w:t>odbijać piłkę lub lotkę z góry, zwykle z rozpędu ścinać</w:t>
      </w:r>
    </w:p>
    <w:p w:rsidR="00EE70E4" w:rsidRPr="00BB6406" w:rsidRDefault="00EE70E4" w:rsidP="00B1401C">
      <w:pPr>
        <w:spacing w:after="0" w:line="240" w:lineRule="auto"/>
        <w:rPr>
          <w:rFonts w:eastAsia="Times New Roman" w:cs="Times New Roman"/>
          <w:lang w:eastAsia="pl-PL"/>
        </w:rPr>
      </w:pPr>
      <w:r w:rsidRPr="00BB6406">
        <w:rPr>
          <w:rFonts w:eastAsia="Times New Roman" w:cs="Times New Roman"/>
          <w:b/>
          <w:bCs/>
          <w:color w:val="0000FF"/>
          <w:lang w:eastAsia="pl-PL"/>
        </w:rPr>
        <w:t>Smecz</w:t>
      </w:r>
      <w:r w:rsidRPr="00BB6406">
        <w:rPr>
          <w:rFonts w:eastAsia="Times New Roman" w:cs="Times New Roman"/>
          <w:lang w:eastAsia="pl-PL"/>
        </w:rPr>
        <w:t xml:space="preserve"> - gwałtowne uderzenie lotki (lotka osiąga największą szybkość) w kierunku wolnego obszaru pola boiska, mające na celu zakończenie wymiany. Przy słabszej obronie przeciwnika, gdy smecz  wykonujemy z mniejszej odległości lub w grze deblowej - lotka jest kierowana często na korpus ciała przeciwnika. </w:t>
      </w:r>
    </w:p>
    <w:p w:rsidR="00EE70E4" w:rsidRPr="00BB6406" w:rsidRDefault="00EE70E4" w:rsidP="00EE70E4">
      <w:pPr>
        <w:spacing w:after="0" w:line="240" w:lineRule="auto"/>
        <w:rPr>
          <w:rFonts w:eastAsia="Times New Roman" w:cs="Times New Roman"/>
          <w:lang w:eastAsia="pl-PL"/>
        </w:rPr>
      </w:pPr>
    </w:p>
    <w:p w:rsidR="00EE70E4" w:rsidRPr="00BB6406" w:rsidRDefault="00EE70E4" w:rsidP="00EE70E4">
      <w:pPr>
        <w:spacing w:after="0" w:line="240" w:lineRule="auto"/>
        <w:jc w:val="center"/>
        <w:rPr>
          <w:rFonts w:eastAsia="Times New Roman" w:cs="Times New Roman"/>
          <w:lang w:eastAsia="pl-PL"/>
        </w:rPr>
      </w:pPr>
      <w:r w:rsidRPr="00BB6406">
        <w:rPr>
          <w:rFonts w:eastAsia="Times New Roman" w:cs="Times New Roman"/>
          <w:noProof/>
          <w:color w:val="0000FF"/>
          <w:lang w:eastAsia="pl-PL"/>
        </w:rPr>
        <w:drawing>
          <wp:inline distT="0" distB="0" distL="0" distR="0">
            <wp:extent cx="5410200" cy="2971800"/>
            <wp:effectExtent l="0" t="0" r="0" b="0"/>
            <wp:docPr id="27" name="Obraz 4" descr="https://sites.google.com/site/badkon/_/rsrc/1314542998732/extra-credit/elementy-techniki/ud1.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badkon/_/rsrc/1314542998732/extra-credit/elementy-techniki/ud1.gif">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2971800"/>
                    </a:xfrm>
                    <a:prstGeom prst="rect">
                      <a:avLst/>
                    </a:prstGeom>
                    <a:noFill/>
                    <a:ln>
                      <a:noFill/>
                    </a:ln>
                  </pic:spPr>
                </pic:pic>
              </a:graphicData>
            </a:graphic>
          </wp:inline>
        </w:drawing>
      </w:r>
    </w:p>
    <w:p w:rsidR="00EE70E4" w:rsidRPr="00BB6406" w:rsidRDefault="00EE70E4" w:rsidP="00EE70E4">
      <w:pPr>
        <w:pStyle w:val="NormalnyWeb"/>
        <w:spacing w:before="0" w:beforeAutospacing="0" w:after="0" w:afterAutospacing="0"/>
        <w:ind w:left="225"/>
        <w:rPr>
          <w:rFonts w:asciiTheme="minorHAnsi" w:hAnsiTheme="minorHAnsi"/>
          <w:sz w:val="22"/>
          <w:szCs w:val="22"/>
        </w:rPr>
      </w:pPr>
      <w:r w:rsidRPr="00BB6406">
        <w:rPr>
          <w:rFonts w:asciiTheme="minorHAnsi" w:hAnsiTheme="minorHAnsi"/>
          <w:sz w:val="22"/>
          <w:szCs w:val="22"/>
        </w:rPr>
        <w:t> </w:t>
      </w:r>
    </w:p>
    <w:p w:rsidR="00EE70E4" w:rsidRPr="00BB6406" w:rsidRDefault="00B1401C" w:rsidP="00EE70E4">
      <w:pPr>
        <w:pStyle w:val="Nagwek1"/>
        <w:rPr>
          <w:rFonts w:asciiTheme="minorHAnsi" w:hAnsiTheme="minorHAnsi"/>
          <w:sz w:val="22"/>
          <w:szCs w:val="22"/>
        </w:rPr>
      </w:pPr>
      <w:r>
        <w:rPr>
          <w:rFonts w:asciiTheme="minorHAnsi" w:hAnsiTheme="minorHAnsi"/>
          <w:b w:val="0"/>
          <w:color w:val="000000" w:themeColor="text1"/>
          <w:sz w:val="22"/>
          <w:szCs w:val="22"/>
        </w:rPr>
        <w:t>Zadanie :</w:t>
      </w:r>
      <w:r w:rsidR="00EE70E4" w:rsidRPr="00BB6406">
        <w:rPr>
          <w:rFonts w:asciiTheme="minorHAnsi" w:hAnsiTheme="minorHAnsi"/>
          <w:b w:val="0"/>
          <w:color w:val="000000" w:themeColor="text1"/>
          <w:sz w:val="22"/>
          <w:szCs w:val="22"/>
        </w:rPr>
        <w:t xml:space="preserve"> Obejrzyj film </w:t>
      </w:r>
    </w:p>
    <w:p w:rsidR="00EE70E4" w:rsidRDefault="00EE70E4" w:rsidP="00EE70E4">
      <w:r w:rsidRPr="00BB6406">
        <w:rPr>
          <w:rFonts w:cs="Times New Roman"/>
        </w:rPr>
        <w:t xml:space="preserve">Link do filmu: </w:t>
      </w:r>
      <w:hyperlink r:id="rId15" w:history="1">
        <w:r w:rsidRPr="00BB6406">
          <w:rPr>
            <w:rStyle w:val="Hipercze"/>
          </w:rPr>
          <w:t>https://www.youtube.com/watch?v=mrnUP6gKpEc</w:t>
        </w:r>
      </w:hyperlink>
    </w:p>
    <w:p w:rsidR="00B1401C" w:rsidRDefault="00B1401C" w:rsidP="00EE70E4"/>
    <w:p w:rsidR="00B1401C" w:rsidRDefault="00B1401C" w:rsidP="00EE70E4">
      <w:r>
        <w:lastRenderedPageBreak/>
        <w:t>Miłej pracy. Zapoznajcie się dokładnie z nowymi informacjami.</w:t>
      </w:r>
    </w:p>
    <w:p w:rsidR="00B1401C" w:rsidRDefault="00B1401C" w:rsidP="00EE70E4">
      <w:r>
        <w:t>Pozdrawiam,  Lidia Kolosko</w:t>
      </w:r>
    </w:p>
    <w:p w:rsidR="00B1401C" w:rsidRPr="00BB6406" w:rsidRDefault="00B1401C" w:rsidP="00EE70E4">
      <w:pPr>
        <w:rPr>
          <w:rFonts w:cs="Times New Roman"/>
        </w:rPr>
      </w:pPr>
    </w:p>
    <w:p w:rsidR="005C1AEC" w:rsidRPr="00B104FA" w:rsidRDefault="005C1AEC">
      <w:pPr>
        <w:rPr>
          <w:rFonts w:ascii="Times New Roman" w:hAnsi="Times New Roman" w:cs="Times New Roman"/>
          <w:sz w:val="24"/>
          <w:szCs w:val="24"/>
        </w:rPr>
      </w:pPr>
    </w:p>
    <w:sectPr w:rsidR="005C1AEC" w:rsidRPr="00B104FA" w:rsidSect="007721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5A92"/>
    <w:multiLevelType w:val="hybridMultilevel"/>
    <w:tmpl w:val="C53056D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nsid w:val="31542C7B"/>
    <w:multiLevelType w:val="hybridMultilevel"/>
    <w:tmpl w:val="40B02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3F72912"/>
    <w:multiLevelType w:val="multilevel"/>
    <w:tmpl w:val="C058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78443D"/>
    <w:multiLevelType w:val="multilevel"/>
    <w:tmpl w:val="26D2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0350DD"/>
    <w:multiLevelType w:val="multilevel"/>
    <w:tmpl w:val="C8CE2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E8614E"/>
    <w:multiLevelType w:val="multilevel"/>
    <w:tmpl w:val="8808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BC0CF0"/>
    <w:multiLevelType w:val="multilevel"/>
    <w:tmpl w:val="2B70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BC7DBB"/>
    <w:multiLevelType w:val="multilevel"/>
    <w:tmpl w:val="689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3"/>
  </w:num>
  <w:num w:numId="5">
    <w:abstractNumId w:val="2"/>
  </w:num>
  <w:num w:numId="6">
    <w:abstractNumId w:val="4"/>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32BFF"/>
    <w:rsid w:val="00532BFF"/>
    <w:rsid w:val="005C1AEC"/>
    <w:rsid w:val="00772137"/>
    <w:rsid w:val="00B104FA"/>
    <w:rsid w:val="00B1401C"/>
    <w:rsid w:val="00DE2065"/>
    <w:rsid w:val="00EE70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2137"/>
  </w:style>
  <w:style w:type="paragraph" w:styleId="Nagwek1">
    <w:name w:val="heading 1"/>
    <w:basedOn w:val="Normalny"/>
    <w:link w:val="Nagwek1Znak"/>
    <w:uiPriority w:val="9"/>
    <w:qFormat/>
    <w:rsid w:val="00532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532B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E70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2BFF"/>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532BF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532BFF"/>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532BFF"/>
    <w:rPr>
      <w:b/>
      <w:bCs/>
    </w:rPr>
  </w:style>
  <w:style w:type="paragraph" w:styleId="Tekstdymka">
    <w:name w:val="Balloon Text"/>
    <w:basedOn w:val="Normalny"/>
    <w:link w:val="TekstdymkaZnak"/>
    <w:uiPriority w:val="99"/>
    <w:semiHidden/>
    <w:unhideWhenUsed/>
    <w:rsid w:val="00B104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04FA"/>
    <w:rPr>
      <w:rFonts w:ascii="Tahoma" w:hAnsi="Tahoma" w:cs="Tahoma"/>
      <w:sz w:val="16"/>
      <w:szCs w:val="16"/>
    </w:rPr>
  </w:style>
  <w:style w:type="character" w:styleId="Hipercze">
    <w:name w:val="Hyperlink"/>
    <w:basedOn w:val="Domylnaczcionkaakapitu"/>
    <w:uiPriority w:val="99"/>
    <w:unhideWhenUsed/>
    <w:rsid w:val="005C1AEC"/>
    <w:rPr>
      <w:color w:val="0000FF" w:themeColor="hyperlink"/>
      <w:u w:val="single"/>
    </w:rPr>
  </w:style>
  <w:style w:type="character" w:customStyle="1" w:styleId="Nagwek3Znak">
    <w:name w:val="Nagłówek 3 Znak"/>
    <w:basedOn w:val="Domylnaczcionkaakapitu"/>
    <w:link w:val="Nagwek3"/>
    <w:uiPriority w:val="9"/>
    <w:semiHidden/>
    <w:rsid w:val="00EE70E4"/>
    <w:rPr>
      <w:rFonts w:asciiTheme="majorHAnsi" w:eastAsiaTheme="majorEastAsia" w:hAnsiTheme="majorHAnsi" w:cstheme="majorBidi"/>
      <w:b/>
      <w:bCs/>
      <w:color w:val="4F81BD" w:themeColor="accent1"/>
    </w:rPr>
  </w:style>
  <w:style w:type="paragraph" w:styleId="Akapitzlist">
    <w:name w:val="List Paragraph"/>
    <w:basedOn w:val="Normalny"/>
    <w:qFormat/>
    <w:rsid w:val="00EE70E4"/>
    <w:pPr>
      <w:ind w:left="720"/>
      <w:contextualSpacing/>
    </w:pPr>
  </w:style>
</w:styles>
</file>

<file path=word/webSettings.xml><?xml version="1.0" encoding="utf-8"?>
<w:webSettings xmlns:r="http://schemas.openxmlformats.org/officeDocument/2006/relationships" xmlns:w="http://schemas.openxmlformats.org/wordprocessingml/2006/main">
  <w:divs>
    <w:div w:id="276721914">
      <w:bodyDiv w:val="1"/>
      <w:marLeft w:val="0"/>
      <w:marRight w:val="0"/>
      <w:marTop w:val="0"/>
      <w:marBottom w:val="0"/>
      <w:divBdr>
        <w:top w:val="none" w:sz="0" w:space="0" w:color="auto"/>
        <w:left w:val="none" w:sz="0" w:space="0" w:color="auto"/>
        <w:bottom w:val="none" w:sz="0" w:space="0" w:color="auto"/>
        <w:right w:val="none" w:sz="0" w:space="0" w:color="auto"/>
      </w:divBdr>
    </w:div>
    <w:div w:id="792678125">
      <w:bodyDiv w:val="1"/>
      <w:marLeft w:val="0"/>
      <w:marRight w:val="0"/>
      <w:marTop w:val="0"/>
      <w:marBottom w:val="0"/>
      <w:divBdr>
        <w:top w:val="none" w:sz="0" w:space="0" w:color="auto"/>
        <w:left w:val="none" w:sz="0" w:space="0" w:color="auto"/>
        <w:bottom w:val="none" w:sz="0" w:space="0" w:color="auto"/>
        <w:right w:val="none" w:sz="0" w:space="0" w:color="auto"/>
      </w:divBdr>
    </w:div>
    <w:div w:id="1587106226">
      <w:bodyDiv w:val="1"/>
      <w:marLeft w:val="0"/>
      <w:marRight w:val="0"/>
      <w:marTop w:val="0"/>
      <w:marBottom w:val="0"/>
      <w:divBdr>
        <w:top w:val="none" w:sz="0" w:space="0" w:color="auto"/>
        <w:left w:val="none" w:sz="0" w:space="0" w:color="auto"/>
        <w:bottom w:val="none" w:sz="0" w:space="0" w:color="auto"/>
        <w:right w:val="none" w:sz="0" w:space="0" w:color="auto"/>
      </w:divBdr>
      <w:divsChild>
        <w:div w:id="1233272202">
          <w:marLeft w:val="0"/>
          <w:marRight w:val="0"/>
          <w:marTop w:val="0"/>
          <w:marBottom w:val="0"/>
          <w:divBdr>
            <w:top w:val="none" w:sz="0" w:space="0" w:color="auto"/>
            <w:left w:val="none" w:sz="0" w:space="0" w:color="auto"/>
            <w:bottom w:val="none" w:sz="0" w:space="0" w:color="auto"/>
            <w:right w:val="none" w:sz="0" w:space="0" w:color="auto"/>
          </w:divBdr>
        </w:div>
      </w:divsChild>
    </w:div>
    <w:div w:id="191905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VYVFYXG34Ww" TargetMode="External"/><Relationship Id="rId13" Type="http://schemas.openxmlformats.org/officeDocument/2006/relationships/hyperlink" Target="https://sites.google.com/site/badkon/extra-credit/elementy-techniki/ud1.gif?attredirects=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wf.h1.pl/student/?token=x7ONNK5CNEgmSEmBWJHFcnDaxeMMhm3EH9TAJFO7JhvAkyojPH" TargetMode="External"/><Relationship Id="rId11" Type="http://schemas.openxmlformats.org/officeDocument/2006/relationships/hyperlink" Target="https://youtu.be/LIxoP7VZJ-s" TargetMode="External"/><Relationship Id="rId5" Type="http://schemas.openxmlformats.org/officeDocument/2006/relationships/image" Target="media/image1.jpeg"/><Relationship Id="rId15" Type="http://schemas.openxmlformats.org/officeDocument/2006/relationships/hyperlink" Target="https://www.youtube.com/watch?v=mrnUP6gKpEc" TargetMode="External"/><Relationship Id="rId10" Type="http://schemas.openxmlformats.org/officeDocument/2006/relationships/hyperlink" Target="https://youtu.be/TYJso2YapsQ" TargetMode="External"/><Relationship Id="rId4" Type="http://schemas.openxmlformats.org/officeDocument/2006/relationships/webSettings" Target="webSettings.xml"/><Relationship Id="rId9" Type="http://schemas.openxmlformats.org/officeDocument/2006/relationships/hyperlink" Target="https://youtu.be/wwl1plxurTU" TargetMode="External"/><Relationship Id="rId14" Type="http://schemas.openxmlformats.org/officeDocument/2006/relationships/image" Target="media/image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1837</Words>
  <Characters>11022</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2020-06-19T04:46:00Z</dcterms:created>
  <dcterms:modified xsi:type="dcterms:W3CDTF">2020-06-19T05:39:00Z</dcterms:modified>
</cp:coreProperties>
</file>